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73147" w:rsidRDefault="00A2780F" w:rsidP="00AF2340">
      <w:pPr>
        <w:spacing w:after="160" w:line="360" w:lineRule="auto"/>
        <w:jc w:val="both"/>
        <w:rPr>
          <w:rFonts w:ascii="Palatino Linotype" w:hAnsi="Palatino Linotype"/>
        </w:rPr>
      </w:pPr>
      <w:bookmarkStart w:id="0" w:name="_GoBack"/>
      <w:bookmarkEnd w:id="0"/>
      <w:r w:rsidRPr="00F73147">
        <w:rPr>
          <w:rFonts w:ascii="Palatino Linotype" w:hAnsi="Palatino Linotype"/>
        </w:rPr>
        <w:t>Resolución</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rPr>
        <w:t>Pleno</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rPr>
        <w:t>Instituto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Transparencia,</w:t>
      </w:r>
      <w:r w:rsidR="00D730A4" w:rsidRPr="00F73147">
        <w:rPr>
          <w:rFonts w:ascii="Palatino Linotype" w:hAnsi="Palatino Linotype"/>
        </w:rPr>
        <w:t xml:space="preserve"> </w:t>
      </w:r>
      <w:r w:rsidRPr="00F73147">
        <w:rPr>
          <w:rFonts w:ascii="Palatino Linotype" w:hAnsi="Palatino Linotype"/>
        </w:rPr>
        <w:t>Acceso</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Información</w:t>
      </w:r>
      <w:r w:rsidR="00D730A4" w:rsidRPr="00F73147">
        <w:rPr>
          <w:rFonts w:ascii="Palatino Linotype" w:hAnsi="Palatino Linotype"/>
        </w:rPr>
        <w:t xml:space="preserve"> </w:t>
      </w:r>
      <w:r w:rsidRPr="00F73147">
        <w:rPr>
          <w:rFonts w:ascii="Palatino Linotype" w:hAnsi="Palatino Linotype"/>
        </w:rPr>
        <w:t>Pública</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Protección</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Datos</w:t>
      </w:r>
      <w:r w:rsidR="00D730A4" w:rsidRPr="00F73147">
        <w:rPr>
          <w:rFonts w:ascii="Palatino Linotype" w:hAnsi="Palatino Linotype"/>
        </w:rPr>
        <w:t xml:space="preserve"> </w:t>
      </w:r>
      <w:r w:rsidRPr="00F73147">
        <w:rPr>
          <w:rFonts w:ascii="Palatino Linotype" w:hAnsi="Palatino Linotype"/>
        </w:rPr>
        <w:t>Personales</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rPr>
        <w:t>Estado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México</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Municipios,</w:t>
      </w:r>
      <w:r w:rsidR="00D730A4" w:rsidRPr="00F73147">
        <w:rPr>
          <w:rFonts w:ascii="Palatino Linotype" w:hAnsi="Palatino Linotype"/>
        </w:rPr>
        <w:t xml:space="preserve"> </w:t>
      </w:r>
      <w:r w:rsidRPr="00F73147">
        <w:rPr>
          <w:rFonts w:ascii="Palatino Linotype" w:hAnsi="Palatino Linotype"/>
        </w:rPr>
        <w:t>con</w:t>
      </w:r>
      <w:r w:rsidR="00D730A4" w:rsidRPr="00F73147">
        <w:rPr>
          <w:rFonts w:ascii="Palatino Linotype" w:hAnsi="Palatino Linotype"/>
        </w:rPr>
        <w:t xml:space="preserve"> </w:t>
      </w:r>
      <w:r w:rsidRPr="00F73147">
        <w:rPr>
          <w:rFonts w:ascii="Palatino Linotype" w:hAnsi="Palatino Linotype"/>
        </w:rPr>
        <w:t>domicilio</w:t>
      </w:r>
      <w:r w:rsidR="00D730A4" w:rsidRPr="00F73147">
        <w:rPr>
          <w:rFonts w:ascii="Palatino Linotype" w:hAnsi="Palatino Linotype"/>
        </w:rPr>
        <w:t xml:space="preserve"> </w:t>
      </w: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Metepec,</w:t>
      </w:r>
      <w:r w:rsidR="00D730A4" w:rsidRPr="00F73147">
        <w:rPr>
          <w:rFonts w:ascii="Palatino Linotype" w:hAnsi="Palatino Linotype"/>
        </w:rPr>
        <w:t xml:space="preserve"> </w:t>
      </w:r>
      <w:r w:rsidRPr="00F73147">
        <w:rPr>
          <w:rFonts w:ascii="Palatino Linotype" w:hAnsi="Palatino Linotype"/>
        </w:rPr>
        <w:t>Estado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México,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fecha</w:t>
      </w:r>
      <w:r w:rsidR="00D730A4" w:rsidRPr="00F73147">
        <w:rPr>
          <w:rFonts w:ascii="Palatino Linotype" w:hAnsi="Palatino Linotype"/>
        </w:rPr>
        <w:t xml:space="preserve"> </w:t>
      </w:r>
      <w:r w:rsidR="00B44C49" w:rsidRPr="00F73147">
        <w:rPr>
          <w:rFonts w:ascii="Palatino Linotype" w:hAnsi="Palatino Linotype"/>
        </w:rPr>
        <w:t>diecinueve</w:t>
      </w:r>
      <w:r w:rsidR="00202BFF" w:rsidRPr="00F73147">
        <w:rPr>
          <w:rFonts w:ascii="Palatino Linotype" w:hAnsi="Palatino Linotype"/>
        </w:rPr>
        <w:t xml:space="preserve"> de septiembre </w:t>
      </w:r>
      <w:r w:rsidR="00A30049" w:rsidRPr="00F73147">
        <w:rPr>
          <w:rFonts w:ascii="Palatino Linotype" w:hAnsi="Palatino Linotype"/>
        </w:rPr>
        <w:t>de</w:t>
      </w:r>
      <w:r w:rsidR="00D730A4" w:rsidRPr="00F73147">
        <w:rPr>
          <w:rFonts w:ascii="Palatino Linotype" w:hAnsi="Palatino Linotype"/>
        </w:rPr>
        <w:t xml:space="preserve"> </w:t>
      </w:r>
      <w:r w:rsidR="00A30049" w:rsidRPr="00F73147">
        <w:rPr>
          <w:rFonts w:ascii="Palatino Linotype" w:hAnsi="Palatino Linotype"/>
        </w:rPr>
        <w:t>dos</w:t>
      </w:r>
      <w:r w:rsidR="00D730A4" w:rsidRPr="00F73147">
        <w:rPr>
          <w:rFonts w:ascii="Palatino Linotype" w:hAnsi="Palatino Linotype"/>
        </w:rPr>
        <w:t xml:space="preserve"> </w:t>
      </w:r>
      <w:r w:rsidR="00A30049" w:rsidRPr="00F73147">
        <w:rPr>
          <w:rFonts w:ascii="Palatino Linotype" w:hAnsi="Palatino Linotype"/>
        </w:rPr>
        <w:t>mil</w:t>
      </w:r>
      <w:r w:rsidR="00D730A4" w:rsidRPr="00F73147">
        <w:rPr>
          <w:rFonts w:ascii="Palatino Linotype" w:hAnsi="Palatino Linotype"/>
        </w:rPr>
        <w:t xml:space="preserve"> </w:t>
      </w:r>
      <w:r w:rsidR="00A30049" w:rsidRPr="00F73147">
        <w:rPr>
          <w:rFonts w:ascii="Palatino Linotype" w:hAnsi="Palatino Linotype"/>
        </w:rPr>
        <w:t>dieciocho</w:t>
      </w:r>
      <w:r w:rsidRPr="00F73147">
        <w:rPr>
          <w:rFonts w:ascii="Palatino Linotype" w:hAnsi="Palatino Linotype"/>
        </w:rPr>
        <w:t>.</w:t>
      </w:r>
    </w:p>
    <w:p w:rsidR="00F413DE" w:rsidRPr="00F73147" w:rsidRDefault="00F413DE" w:rsidP="00631CAB">
      <w:pPr>
        <w:spacing w:before="120" w:after="120" w:line="360" w:lineRule="auto"/>
        <w:jc w:val="both"/>
        <w:rPr>
          <w:rFonts w:ascii="Palatino Linotype" w:hAnsi="Palatino Linotype"/>
        </w:rPr>
      </w:pPr>
      <w:r w:rsidRPr="00F73147">
        <w:rPr>
          <w:rFonts w:ascii="Palatino Linotype" w:hAnsi="Palatino Linotype"/>
          <w:b/>
        </w:rPr>
        <w:t>VISTO</w:t>
      </w:r>
      <w:r w:rsidR="00D730A4" w:rsidRPr="00F73147">
        <w:rPr>
          <w:rFonts w:ascii="Palatino Linotype" w:hAnsi="Palatino Linotype"/>
        </w:rPr>
        <w:t xml:space="preserve"> </w:t>
      </w:r>
      <w:r w:rsidR="00DD5205" w:rsidRPr="00F73147">
        <w:rPr>
          <w:rFonts w:ascii="Palatino Linotype" w:hAnsi="Palatino Linotype"/>
        </w:rPr>
        <w:t>el</w:t>
      </w:r>
      <w:r w:rsidR="00D730A4" w:rsidRPr="00F73147">
        <w:rPr>
          <w:rFonts w:ascii="Palatino Linotype" w:hAnsi="Palatino Linotype"/>
        </w:rPr>
        <w:t xml:space="preserve"> </w:t>
      </w:r>
      <w:r w:rsidRPr="00F73147">
        <w:rPr>
          <w:rFonts w:ascii="Palatino Linotype" w:hAnsi="Palatino Linotype"/>
        </w:rPr>
        <w:t>expediente</w:t>
      </w:r>
      <w:r w:rsidR="00D730A4" w:rsidRPr="00F73147">
        <w:rPr>
          <w:rFonts w:ascii="Palatino Linotype" w:hAnsi="Palatino Linotype"/>
        </w:rPr>
        <w:t xml:space="preserve"> </w:t>
      </w:r>
      <w:r w:rsidRPr="00F73147">
        <w:rPr>
          <w:rFonts w:ascii="Palatino Linotype" w:hAnsi="Palatino Linotype"/>
        </w:rPr>
        <w:t>formado</w:t>
      </w:r>
      <w:r w:rsidR="00D730A4" w:rsidRPr="00F73147">
        <w:rPr>
          <w:rFonts w:ascii="Palatino Linotype" w:hAnsi="Palatino Linotype"/>
        </w:rPr>
        <w:t xml:space="preserve"> </w:t>
      </w:r>
      <w:r w:rsidRPr="00F73147">
        <w:rPr>
          <w:rFonts w:ascii="Palatino Linotype" w:hAnsi="Palatino Linotype"/>
        </w:rPr>
        <w:t>con</w:t>
      </w:r>
      <w:r w:rsidR="00D730A4" w:rsidRPr="00F73147">
        <w:rPr>
          <w:rFonts w:ascii="Palatino Linotype" w:hAnsi="Palatino Linotype"/>
        </w:rPr>
        <w:t xml:space="preserve"> </w:t>
      </w:r>
      <w:r w:rsidRPr="00F73147">
        <w:rPr>
          <w:rFonts w:ascii="Palatino Linotype" w:hAnsi="Palatino Linotype"/>
        </w:rPr>
        <w:t>motivo</w:t>
      </w:r>
      <w:r w:rsidR="00D730A4" w:rsidRPr="00F73147">
        <w:rPr>
          <w:rFonts w:ascii="Palatino Linotype" w:hAnsi="Palatino Linotype"/>
        </w:rPr>
        <w:t xml:space="preserve"> </w:t>
      </w:r>
      <w:r w:rsidRPr="00F73147">
        <w:rPr>
          <w:rFonts w:ascii="Palatino Linotype" w:hAnsi="Palatino Linotype"/>
        </w:rPr>
        <w:t>de</w:t>
      </w:r>
      <w:r w:rsidR="00DD5205" w:rsidRPr="00F73147">
        <w:rPr>
          <w:rFonts w:ascii="Palatino Linotype" w:hAnsi="Palatino Linotype"/>
        </w:rPr>
        <w:t>l</w:t>
      </w:r>
      <w:r w:rsidR="00D730A4" w:rsidRPr="00F73147">
        <w:rPr>
          <w:rFonts w:ascii="Palatino Linotype" w:hAnsi="Palatino Linotype"/>
        </w:rPr>
        <w:t xml:space="preserve"> </w:t>
      </w:r>
      <w:r w:rsidRPr="00F73147">
        <w:rPr>
          <w:rFonts w:ascii="Palatino Linotype" w:hAnsi="Palatino Linotype"/>
        </w:rPr>
        <w:t>recurso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revisión</w:t>
      </w:r>
      <w:r w:rsidR="00D730A4" w:rsidRPr="00F73147">
        <w:rPr>
          <w:rFonts w:ascii="Palatino Linotype" w:hAnsi="Palatino Linotype"/>
        </w:rPr>
        <w:t xml:space="preserve"> </w:t>
      </w:r>
      <w:r w:rsidR="00F37384" w:rsidRPr="00F73147">
        <w:rPr>
          <w:rFonts w:ascii="Palatino Linotype" w:hAnsi="Palatino Linotype"/>
          <w:b/>
        </w:rPr>
        <w:t>0</w:t>
      </w:r>
      <w:r w:rsidR="00C462BA" w:rsidRPr="00F73147">
        <w:rPr>
          <w:rFonts w:ascii="Palatino Linotype" w:hAnsi="Palatino Linotype"/>
          <w:b/>
        </w:rPr>
        <w:t>2</w:t>
      </w:r>
      <w:r w:rsidR="00470031" w:rsidRPr="00F73147">
        <w:rPr>
          <w:rFonts w:ascii="Palatino Linotype" w:hAnsi="Palatino Linotype"/>
          <w:b/>
        </w:rPr>
        <w:t>7</w:t>
      </w:r>
      <w:r w:rsidR="00E844A0" w:rsidRPr="00F73147">
        <w:rPr>
          <w:rFonts w:ascii="Palatino Linotype" w:hAnsi="Palatino Linotype"/>
          <w:b/>
        </w:rPr>
        <w:t>5</w:t>
      </w:r>
      <w:r w:rsidR="009D1A28" w:rsidRPr="00F73147">
        <w:rPr>
          <w:rFonts w:ascii="Palatino Linotype" w:hAnsi="Palatino Linotype"/>
          <w:b/>
        </w:rPr>
        <w:t>7</w:t>
      </w:r>
      <w:r w:rsidR="00FA528A" w:rsidRPr="00F73147">
        <w:rPr>
          <w:rFonts w:ascii="Palatino Linotype" w:hAnsi="Palatino Linotype"/>
          <w:b/>
        </w:rPr>
        <w:t>/INFOEM/IP/RR/2018</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promovido</w:t>
      </w:r>
      <w:r w:rsidR="00D730A4" w:rsidRPr="00F73147">
        <w:rPr>
          <w:rFonts w:ascii="Palatino Linotype" w:hAnsi="Palatino Linotype"/>
        </w:rPr>
        <w:t xml:space="preserve"> </w:t>
      </w:r>
      <w:r w:rsidRPr="00F73147">
        <w:rPr>
          <w:rFonts w:ascii="Palatino Linotype" w:hAnsi="Palatino Linotype"/>
        </w:rPr>
        <w:t>por</w:t>
      </w:r>
      <w:r w:rsidR="00E6045D" w:rsidRPr="00F73147">
        <w:rPr>
          <w:rFonts w:ascii="Palatino Linotype" w:hAnsi="Palatino Linotype" w:cs="Arial"/>
        </w:rPr>
        <w:t xml:space="preserve"> </w:t>
      </w:r>
      <w:r w:rsidR="00470031" w:rsidRPr="00F73147">
        <w:rPr>
          <w:rFonts w:ascii="Palatino Linotype" w:hAnsi="Palatino Linotype" w:cs="Arial"/>
        </w:rPr>
        <w:t>l</w:t>
      </w:r>
      <w:r w:rsidR="00E844A0" w:rsidRPr="00F73147">
        <w:rPr>
          <w:rFonts w:ascii="Palatino Linotype" w:hAnsi="Palatino Linotype" w:cs="Arial"/>
        </w:rPr>
        <w:t>a</w:t>
      </w:r>
      <w:r w:rsidR="00470031" w:rsidRPr="00F73147">
        <w:rPr>
          <w:rFonts w:ascii="Palatino Linotype" w:hAnsi="Palatino Linotype" w:cs="Arial"/>
        </w:rPr>
        <w:t xml:space="preserve"> </w:t>
      </w:r>
      <w:r w:rsidR="00470031" w:rsidRPr="00F73147">
        <w:rPr>
          <w:rFonts w:ascii="Palatino Linotype" w:hAnsi="Palatino Linotype" w:cs="Arial"/>
          <w:b/>
        </w:rPr>
        <w:t xml:space="preserve">C. </w:t>
      </w:r>
      <w:proofErr w:type="spellStart"/>
      <w:r w:rsidR="00687726" w:rsidRPr="00687726">
        <w:rPr>
          <w:rFonts w:ascii="Palatino Linotype" w:hAnsi="Palatino Linotype" w:cs="Arial"/>
          <w:b/>
        </w:rPr>
        <w:t>Xxxxx</w:t>
      </w:r>
      <w:proofErr w:type="spellEnd"/>
      <w:r w:rsidR="00687726" w:rsidRPr="00687726">
        <w:rPr>
          <w:rFonts w:ascii="Palatino Linotype" w:hAnsi="Palatino Linotype" w:cs="Arial"/>
          <w:b/>
        </w:rPr>
        <w:t xml:space="preserve"> </w:t>
      </w:r>
      <w:proofErr w:type="spellStart"/>
      <w:r w:rsidR="00687726" w:rsidRPr="00687726">
        <w:rPr>
          <w:rFonts w:ascii="Palatino Linotype" w:hAnsi="Palatino Linotype" w:cs="Arial"/>
          <w:b/>
        </w:rPr>
        <w:t>Xxxxxx</w:t>
      </w:r>
      <w:proofErr w:type="spellEnd"/>
      <w:r w:rsidR="00687726" w:rsidRPr="00687726">
        <w:rPr>
          <w:rFonts w:ascii="Palatino Linotype" w:hAnsi="Palatino Linotype" w:cs="Arial"/>
          <w:b/>
        </w:rPr>
        <w:t xml:space="preserve"> </w:t>
      </w:r>
      <w:proofErr w:type="spellStart"/>
      <w:r w:rsidR="00687726" w:rsidRPr="00687726">
        <w:rPr>
          <w:rFonts w:ascii="Palatino Linotype" w:hAnsi="Palatino Linotype" w:cs="Arial"/>
          <w:b/>
        </w:rPr>
        <w:t>Xxxxxxxxx</w:t>
      </w:r>
      <w:proofErr w:type="spellEnd"/>
      <w:r w:rsidR="00E6045D" w:rsidRPr="00F73147">
        <w:rPr>
          <w:rFonts w:ascii="Palatino Linotype" w:hAnsi="Palatino Linotype" w:cs="Arial"/>
          <w:b/>
        </w:rPr>
        <w:t xml:space="preserve">, </w:t>
      </w:r>
      <w:r w:rsidR="00E6045D" w:rsidRPr="00F73147">
        <w:rPr>
          <w:rFonts w:ascii="Palatino Linotype" w:hAnsi="Palatino Linotype" w:cs="Arial"/>
        </w:rPr>
        <w:t>en lo sucesivo</w:t>
      </w:r>
      <w:r w:rsidR="00F37384" w:rsidRPr="00F73147">
        <w:rPr>
          <w:rFonts w:ascii="Palatino Linotype" w:hAnsi="Palatino Linotype" w:cs="Arial"/>
          <w:b/>
        </w:rPr>
        <w:t xml:space="preserve"> </w:t>
      </w:r>
      <w:r w:rsidR="00E844A0" w:rsidRPr="00F73147">
        <w:rPr>
          <w:rFonts w:ascii="Palatino Linotype" w:hAnsi="Palatino Linotype" w:cs="Arial"/>
          <w:b/>
        </w:rPr>
        <w:t>LA RECURRENTE</w:t>
      </w:r>
      <w:r w:rsidR="00E6045D" w:rsidRPr="00F73147">
        <w:rPr>
          <w:rFonts w:ascii="Palatino Linotype" w:hAnsi="Palatino Linotype" w:cs="Arial"/>
          <w:b/>
        </w:rPr>
        <w:t>,</w:t>
      </w:r>
      <w:r w:rsidR="00D730A4" w:rsidRPr="00F73147">
        <w:rPr>
          <w:rFonts w:ascii="Palatino Linotype" w:hAnsi="Palatino Linotype"/>
        </w:rPr>
        <w:t xml:space="preserve"> </w:t>
      </w: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contra</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respuesta</w:t>
      </w:r>
      <w:r w:rsidR="00D730A4" w:rsidRPr="00F73147">
        <w:rPr>
          <w:rFonts w:ascii="Palatino Linotype" w:hAnsi="Palatino Linotype"/>
        </w:rPr>
        <w:t xml:space="preserve"> </w:t>
      </w:r>
      <w:r w:rsidRPr="00F73147">
        <w:rPr>
          <w:rFonts w:ascii="Palatino Linotype" w:hAnsi="Palatino Linotype"/>
        </w:rPr>
        <w:t>emitida</w:t>
      </w:r>
      <w:r w:rsidR="00D730A4" w:rsidRPr="00F73147">
        <w:rPr>
          <w:rFonts w:ascii="Palatino Linotype" w:hAnsi="Palatino Linotype"/>
        </w:rPr>
        <w:t xml:space="preserve"> </w:t>
      </w:r>
      <w:r w:rsidRPr="00F73147">
        <w:rPr>
          <w:rFonts w:ascii="Palatino Linotype" w:hAnsi="Palatino Linotype"/>
        </w:rPr>
        <w:t>por</w:t>
      </w:r>
      <w:r w:rsidR="00D730A4" w:rsidRPr="00F73147">
        <w:rPr>
          <w:rFonts w:ascii="Palatino Linotype" w:hAnsi="Palatino Linotype"/>
        </w:rPr>
        <w:t xml:space="preserve"> </w:t>
      </w:r>
      <w:r w:rsidR="00E844A0" w:rsidRPr="00F73147">
        <w:rPr>
          <w:rFonts w:ascii="Palatino Linotype" w:hAnsi="Palatino Linotype"/>
        </w:rPr>
        <w:t xml:space="preserve">la </w:t>
      </w:r>
      <w:r w:rsidR="00E844A0" w:rsidRPr="00F73147">
        <w:rPr>
          <w:rFonts w:ascii="Palatino Linotype" w:hAnsi="Palatino Linotype"/>
          <w:b/>
        </w:rPr>
        <w:t>Universidad Politécnica del Valle de Toluca</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lo</w:t>
      </w:r>
      <w:r w:rsidR="00D730A4" w:rsidRPr="00F73147">
        <w:rPr>
          <w:rFonts w:ascii="Palatino Linotype" w:hAnsi="Palatino Linotype"/>
        </w:rPr>
        <w:t xml:space="preserve"> </w:t>
      </w:r>
      <w:r w:rsidRPr="00F73147">
        <w:rPr>
          <w:rFonts w:ascii="Palatino Linotype" w:hAnsi="Palatino Linotype"/>
        </w:rPr>
        <w:t>sucesivo</w:t>
      </w:r>
      <w:r w:rsidR="00D730A4" w:rsidRPr="00F73147">
        <w:rPr>
          <w:rFonts w:ascii="Palatino Linotype" w:hAnsi="Palatino Linotype"/>
        </w:rPr>
        <w:t xml:space="preserve"> </w:t>
      </w:r>
      <w:r w:rsidRPr="00F73147">
        <w:rPr>
          <w:rFonts w:ascii="Palatino Linotype" w:hAnsi="Palatino Linotype"/>
          <w:b/>
        </w:rPr>
        <w:t>EL</w:t>
      </w:r>
      <w:r w:rsidR="00D730A4" w:rsidRPr="00F73147">
        <w:rPr>
          <w:rFonts w:ascii="Palatino Linotype" w:hAnsi="Palatino Linotype"/>
          <w:b/>
        </w:rPr>
        <w:t xml:space="preserve"> </w:t>
      </w:r>
      <w:r w:rsidRPr="00F73147">
        <w:rPr>
          <w:rFonts w:ascii="Palatino Linotype" w:hAnsi="Palatino Linotype"/>
          <w:b/>
        </w:rPr>
        <w:t>SUJETO</w:t>
      </w:r>
      <w:r w:rsidR="00D730A4" w:rsidRPr="00F73147">
        <w:rPr>
          <w:rFonts w:ascii="Palatino Linotype" w:hAnsi="Palatino Linotype"/>
          <w:b/>
        </w:rPr>
        <w:t xml:space="preserve"> </w:t>
      </w:r>
      <w:r w:rsidRPr="00F73147">
        <w:rPr>
          <w:rFonts w:ascii="Palatino Linotype" w:hAnsi="Palatino Linotype"/>
          <w:b/>
        </w:rPr>
        <w:t>OBLIGADO</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se</w:t>
      </w:r>
      <w:r w:rsidR="00D730A4" w:rsidRPr="00F73147">
        <w:rPr>
          <w:rFonts w:ascii="Palatino Linotype" w:hAnsi="Palatino Linotype"/>
        </w:rPr>
        <w:t xml:space="preserve"> </w:t>
      </w:r>
      <w:r w:rsidRPr="00F73147">
        <w:rPr>
          <w:rFonts w:ascii="Palatino Linotype" w:hAnsi="Palatino Linotype"/>
        </w:rPr>
        <w:t>procede</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dictar</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presente</w:t>
      </w:r>
      <w:r w:rsidR="00D730A4" w:rsidRPr="00F73147">
        <w:rPr>
          <w:rFonts w:ascii="Palatino Linotype" w:hAnsi="Palatino Linotype"/>
        </w:rPr>
        <w:t xml:space="preserve"> </w:t>
      </w:r>
      <w:r w:rsidRPr="00F73147">
        <w:rPr>
          <w:rFonts w:ascii="Palatino Linotype" w:hAnsi="Palatino Linotype"/>
        </w:rPr>
        <w:t>resolución</w:t>
      </w:r>
      <w:r w:rsidR="00D730A4" w:rsidRPr="00F73147">
        <w:rPr>
          <w:rFonts w:ascii="Palatino Linotype" w:hAnsi="Palatino Linotype"/>
        </w:rPr>
        <w:t xml:space="preserve"> </w:t>
      </w:r>
      <w:r w:rsidRPr="00F73147">
        <w:rPr>
          <w:rFonts w:ascii="Palatino Linotype" w:hAnsi="Palatino Linotype"/>
        </w:rPr>
        <w:t>con</w:t>
      </w:r>
      <w:r w:rsidR="00D730A4" w:rsidRPr="00F73147">
        <w:rPr>
          <w:rFonts w:ascii="Palatino Linotype" w:hAnsi="Palatino Linotype"/>
        </w:rPr>
        <w:t xml:space="preserve"> </w:t>
      </w:r>
      <w:r w:rsidRPr="00F73147">
        <w:rPr>
          <w:rFonts w:ascii="Palatino Linotype" w:hAnsi="Palatino Linotype"/>
        </w:rPr>
        <w:t>base</w:t>
      </w:r>
      <w:r w:rsidR="00D730A4" w:rsidRPr="00F73147">
        <w:rPr>
          <w:rFonts w:ascii="Palatino Linotype" w:hAnsi="Palatino Linotype"/>
        </w:rPr>
        <w:t xml:space="preserve"> </w:t>
      </w: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lo</w:t>
      </w:r>
      <w:r w:rsidR="00D730A4" w:rsidRPr="00F73147">
        <w:rPr>
          <w:rFonts w:ascii="Palatino Linotype" w:hAnsi="Palatino Linotype"/>
        </w:rPr>
        <w:t xml:space="preserve"> </w:t>
      </w:r>
      <w:r w:rsidRPr="00F73147">
        <w:rPr>
          <w:rFonts w:ascii="Palatino Linotype" w:hAnsi="Palatino Linotype"/>
        </w:rPr>
        <w:t>siguiente:</w:t>
      </w:r>
      <w:r w:rsidR="00D730A4" w:rsidRPr="00F73147">
        <w:rPr>
          <w:rFonts w:ascii="Palatino Linotype" w:hAnsi="Palatino Linotype"/>
        </w:rPr>
        <w:t xml:space="preserve"> </w:t>
      </w:r>
    </w:p>
    <w:p w:rsidR="00A2780F" w:rsidRPr="00F73147" w:rsidRDefault="00A2780F" w:rsidP="00775A50">
      <w:pPr>
        <w:spacing w:before="120" w:line="360" w:lineRule="auto"/>
        <w:jc w:val="center"/>
        <w:rPr>
          <w:rFonts w:ascii="Palatino Linotype" w:hAnsi="Palatino Linotype"/>
          <w:b/>
          <w:bCs/>
          <w:spacing w:val="40"/>
          <w:sz w:val="28"/>
        </w:rPr>
      </w:pPr>
      <w:r w:rsidRPr="00F73147">
        <w:rPr>
          <w:rFonts w:ascii="Palatino Linotype" w:hAnsi="Palatino Linotype"/>
          <w:b/>
          <w:bCs/>
          <w:spacing w:val="40"/>
          <w:sz w:val="28"/>
        </w:rPr>
        <w:t>RESULTANDO</w:t>
      </w:r>
    </w:p>
    <w:p w:rsidR="001D1944" w:rsidRPr="00F73147"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fecha</w:t>
      </w:r>
      <w:r w:rsidR="00D730A4" w:rsidRPr="00F73147">
        <w:rPr>
          <w:rFonts w:ascii="Palatino Linotype" w:hAnsi="Palatino Linotype"/>
        </w:rPr>
        <w:t xml:space="preserve"> </w:t>
      </w:r>
      <w:r w:rsidR="00E844A0" w:rsidRPr="00F73147">
        <w:rPr>
          <w:rFonts w:ascii="Palatino Linotype" w:hAnsi="Palatino Linotype"/>
        </w:rPr>
        <w:t>veintiséis</w:t>
      </w:r>
      <w:r w:rsidR="009D1A28" w:rsidRPr="00F73147">
        <w:rPr>
          <w:rFonts w:ascii="Palatino Linotype" w:hAnsi="Palatino Linotype"/>
        </w:rPr>
        <w:t xml:space="preserve"> de </w:t>
      </w:r>
      <w:r w:rsidR="00202BFF" w:rsidRPr="00F73147">
        <w:rPr>
          <w:rFonts w:ascii="Palatino Linotype" w:hAnsi="Palatino Linotype"/>
        </w:rPr>
        <w:t>junio</w:t>
      </w:r>
      <w:r w:rsidR="009D1A28"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dos</w:t>
      </w:r>
      <w:r w:rsidR="00D730A4" w:rsidRPr="00F73147">
        <w:rPr>
          <w:rFonts w:ascii="Palatino Linotype" w:hAnsi="Palatino Linotype"/>
        </w:rPr>
        <w:t xml:space="preserve"> </w:t>
      </w:r>
      <w:r w:rsidRPr="00F73147">
        <w:rPr>
          <w:rFonts w:ascii="Palatino Linotype" w:hAnsi="Palatino Linotype"/>
        </w:rPr>
        <w:t>mil</w:t>
      </w:r>
      <w:r w:rsidR="00D730A4" w:rsidRPr="00F73147">
        <w:rPr>
          <w:rFonts w:ascii="Palatino Linotype" w:hAnsi="Palatino Linotype"/>
        </w:rPr>
        <w:t xml:space="preserve"> </w:t>
      </w:r>
      <w:r w:rsidR="00FA528A" w:rsidRPr="00F73147">
        <w:rPr>
          <w:rFonts w:ascii="Palatino Linotype" w:hAnsi="Palatino Linotype"/>
        </w:rPr>
        <w:t>dieciocho</w:t>
      </w:r>
      <w:r w:rsidRPr="00F73147">
        <w:rPr>
          <w:rFonts w:ascii="Palatino Linotype" w:hAnsi="Palatino Linotype"/>
        </w:rPr>
        <w:t>,</w:t>
      </w:r>
      <w:r w:rsidR="00D730A4" w:rsidRPr="00F73147">
        <w:rPr>
          <w:rFonts w:ascii="Palatino Linotype" w:hAnsi="Palatino Linotype"/>
        </w:rPr>
        <w:t xml:space="preserve"> </w:t>
      </w:r>
      <w:r w:rsidR="00E844A0" w:rsidRPr="00F73147">
        <w:rPr>
          <w:rFonts w:ascii="Palatino Linotype" w:hAnsi="Palatino Linotype"/>
          <w:b/>
        </w:rPr>
        <w:t>LA RECURRENTE</w:t>
      </w:r>
      <w:r w:rsidR="00D730A4" w:rsidRPr="00F73147">
        <w:rPr>
          <w:rFonts w:ascii="Palatino Linotype" w:hAnsi="Palatino Linotype"/>
        </w:rPr>
        <w:t xml:space="preserve"> </w:t>
      </w:r>
      <w:r w:rsidRPr="00F73147">
        <w:rPr>
          <w:rFonts w:ascii="Palatino Linotype" w:hAnsi="Palatino Linotype"/>
        </w:rPr>
        <w:t>presentó</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través</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cs="Arial"/>
        </w:rPr>
        <w:t>Sistema</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Acceso</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Información</w:t>
      </w:r>
      <w:r w:rsidR="00D730A4" w:rsidRPr="00F73147">
        <w:rPr>
          <w:rFonts w:ascii="Palatino Linotype" w:hAnsi="Palatino Linotype"/>
        </w:rPr>
        <w:t xml:space="preserve"> </w:t>
      </w:r>
      <w:r w:rsidRPr="00F73147">
        <w:rPr>
          <w:rFonts w:ascii="Palatino Linotype" w:hAnsi="Palatino Linotype"/>
        </w:rPr>
        <w:t>Mexiquense,</w:t>
      </w:r>
      <w:r w:rsidR="00D730A4" w:rsidRPr="00F73147">
        <w:rPr>
          <w:rFonts w:ascii="Palatino Linotype" w:hAnsi="Palatino Linotype"/>
        </w:rPr>
        <w:t xml:space="preserve"> </w:t>
      </w:r>
      <w:r w:rsidRPr="00F73147">
        <w:rPr>
          <w:rFonts w:ascii="Palatino Linotype" w:hAnsi="Palatino Linotype"/>
        </w:rPr>
        <w:t>en</w:t>
      </w:r>
      <w:r w:rsidR="00D730A4" w:rsidRPr="00F73147">
        <w:rPr>
          <w:rFonts w:ascii="Palatino Linotype" w:hAnsi="Palatino Linotype"/>
        </w:rPr>
        <w:t xml:space="preserve"> </w:t>
      </w:r>
      <w:r w:rsidRPr="00F73147">
        <w:rPr>
          <w:rFonts w:ascii="Palatino Linotype" w:hAnsi="Palatino Linotype"/>
        </w:rPr>
        <w:t>lo</w:t>
      </w:r>
      <w:r w:rsidR="00D730A4" w:rsidRPr="00F73147">
        <w:rPr>
          <w:rFonts w:ascii="Palatino Linotype" w:hAnsi="Palatino Linotype"/>
        </w:rPr>
        <w:t xml:space="preserve"> </w:t>
      </w:r>
      <w:r w:rsidRPr="00F73147">
        <w:rPr>
          <w:rFonts w:ascii="Palatino Linotype" w:hAnsi="Palatino Linotype"/>
        </w:rPr>
        <w:t>subsecuente</w:t>
      </w:r>
      <w:r w:rsidR="00D730A4" w:rsidRPr="00F73147">
        <w:rPr>
          <w:rFonts w:ascii="Palatino Linotype" w:hAnsi="Palatino Linotype"/>
        </w:rPr>
        <w:t xml:space="preserve"> </w:t>
      </w:r>
      <w:r w:rsidRPr="00F73147">
        <w:rPr>
          <w:rFonts w:ascii="Palatino Linotype" w:hAnsi="Palatino Linotype"/>
          <w:b/>
        </w:rPr>
        <w:t>EL</w:t>
      </w:r>
      <w:r w:rsidR="00D730A4" w:rsidRPr="00F73147">
        <w:rPr>
          <w:rFonts w:ascii="Palatino Linotype" w:hAnsi="Palatino Linotype"/>
          <w:b/>
        </w:rPr>
        <w:t xml:space="preserve"> </w:t>
      </w:r>
      <w:r w:rsidRPr="00F73147">
        <w:rPr>
          <w:rFonts w:ascii="Palatino Linotype" w:hAnsi="Palatino Linotype"/>
          <w:b/>
        </w:rPr>
        <w:t>SAIMEX</w:t>
      </w:r>
      <w:r w:rsidR="00D730A4" w:rsidRPr="00F73147">
        <w:rPr>
          <w:rFonts w:ascii="Palatino Linotype" w:hAnsi="Palatino Linotype"/>
        </w:rPr>
        <w:t xml:space="preserve"> </w:t>
      </w:r>
      <w:r w:rsidRPr="00F73147">
        <w:rPr>
          <w:rFonts w:ascii="Palatino Linotype" w:hAnsi="Palatino Linotype"/>
        </w:rPr>
        <w:t>ante</w:t>
      </w:r>
      <w:r w:rsidR="00D730A4" w:rsidRPr="00F73147">
        <w:rPr>
          <w:rFonts w:ascii="Palatino Linotype" w:hAnsi="Palatino Linotype"/>
        </w:rPr>
        <w:t xml:space="preserve"> </w:t>
      </w:r>
      <w:r w:rsidRPr="00F73147">
        <w:rPr>
          <w:rFonts w:ascii="Palatino Linotype" w:hAnsi="Palatino Linotype"/>
          <w:b/>
        </w:rPr>
        <w:t>EL</w:t>
      </w:r>
      <w:r w:rsidR="00D730A4" w:rsidRPr="00F73147">
        <w:rPr>
          <w:rFonts w:ascii="Palatino Linotype" w:hAnsi="Palatino Linotype"/>
          <w:b/>
        </w:rPr>
        <w:t xml:space="preserve"> </w:t>
      </w:r>
      <w:r w:rsidRPr="00F73147">
        <w:rPr>
          <w:rFonts w:ascii="Palatino Linotype" w:hAnsi="Palatino Linotype"/>
          <w:b/>
        </w:rPr>
        <w:t>SUJETO</w:t>
      </w:r>
      <w:r w:rsidR="00D730A4" w:rsidRPr="00F73147">
        <w:rPr>
          <w:rFonts w:ascii="Palatino Linotype" w:hAnsi="Palatino Linotype"/>
          <w:b/>
        </w:rPr>
        <w:t xml:space="preserve"> </w:t>
      </w:r>
      <w:r w:rsidRPr="00F73147">
        <w:rPr>
          <w:rFonts w:ascii="Palatino Linotype" w:hAnsi="Palatino Linotype"/>
          <w:b/>
        </w:rPr>
        <w:t>OBLIGADO</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solicitud</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acceso</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información</w:t>
      </w:r>
      <w:r w:rsidR="00D730A4" w:rsidRPr="00F73147">
        <w:rPr>
          <w:rFonts w:ascii="Palatino Linotype" w:hAnsi="Palatino Linotype"/>
        </w:rPr>
        <w:t xml:space="preserve"> </w:t>
      </w:r>
      <w:r w:rsidRPr="00F73147">
        <w:rPr>
          <w:rFonts w:ascii="Palatino Linotype" w:hAnsi="Palatino Linotype"/>
        </w:rPr>
        <w:t>pública,</w:t>
      </w:r>
      <w:r w:rsidR="00D730A4" w:rsidRPr="00F73147">
        <w:rPr>
          <w:rFonts w:ascii="Palatino Linotype" w:hAnsi="Palatino Linotype"/>
        </w:rPr>
        <w:t xml:space="preserve"> </w:t>
      </w:r>
      <w:r w:rsidR="00345471" w:rsidRPr="00F73147">
        <w:rPr>
          <w:rFonts w:ascii="Palatino Linotype" w:hAnsi="Palatino Linotype"/>
        </w:rPr>
        <w:t xml:space="preserve">a la que se le asignó el número </w:t>
      </w:r>
      <w:r w:rsidR="00F37384" w:rsidRPr="00F73147">
        <w:rPr>
          <w:rFonts w:ascii="Palatino Linotype" w:hAnsi="Palatino Linotype"/>
          <w:b/>
          <w:bCs/>
        </w:rPr>
        <w:t>00</w:t>
      </w:r>
      <w:r w:rsidR="00E844A0" w:rsidRPr="00F73147">
        <w:rPr>
          <w:rFonts w:ascii="Palatino Linotype" w:hAnsi="Palatino Linotype"/>
          <w:b/>
          <w:bCs/>
        </w:rPr>
        <w:t>615</w:t>
      </w:r>
      <w:r w:rsidR="00F37384" w:rsidRPr="00F73147">
        <w:rPr>
          <w:rFonts w:ascii="Palatino Linotype" w:hAnsi="Palatino Linotype"/>
          <w:b/>
          <w:bCs/>
        </w:rPr>
        <w:t>/</w:t>
      </w:r>
      <w:r w:rsidR="00E844A0" w:rsidRPr="00F73147">
        <w:rPr>
          <w:rFonts w:ascii="Palatino Linotype" w:hAnsi="Palatino Linotype"/>
          <w:b/>
          <w:bCs/>
        </w:rPr>
        <w:t>UPVT</w:t>
      </w:r>
      <w:r w:rsidR="00FA528A" w:rsidRPr="00F73147">
        <w:rPr>
          <w:rFonts w:ascii="Palatino Linotype" w:hAnsi="Palatino Linotype"/>
          <w:b/>
          <w:bCs/>
        </w:rPr>
        <w:t>/IP/2018</w:t>
      </w:r>
      <w:r w:rsidR="00345471" w:rsidRPr="00F73147">
        <w:rPr>
          <w:rFonts w:ascii="Palatino Linotype" w:hAnsi="Palatino Linotype"/>
        </w:rPr>
        <w:t xml:space="preserve">, </w:t>
      </w:r>
      <w:r w:rsidR="00002897" w:rsidRPr="00F73147">
        <w:rPr>
          <w:rFonts w:ascii="Palatino Linotype" w:hAnsi="Palatino Linotype"/>
        </w:rPr>
        <w:t>mediante la cual requirió:</w:t>
      </w:r>
    </w:p>
    <w:p w:rsidR="00A327E0" w:rsidRPr="00F73147" w:rsidRDefault="00A327E0" w:rsidP="009D1A28">
      <w:pPr>
        <w:ind w:left="851" w:right="899"/>
        <w:jc w:val="both"/>
        <w:rPr>
          <w:rFonts w:ascii="Palatino Linotype" w:hAnsi="Palatino Linotype"/>
          <w:sz w:val="22"/>
          <w:szCs w:val="22"/>
        </w:rPr>
      </w:pPr>
      <w:r w:rsidRPr="00F73147">
        <w:rPr>
          <w:rFonts w:ascii="Palatino Linotype" w:hAnsi="Palatino Linotype" w:cs="Arial"/>
          <w:b/>
          <w:i/>
          <w:sz w:val="22"/>
          <w:szCs w:val="22"/>
        </w:rPr>
        <w:t>“</w:t>
      </w:r>
      <w:r w:rsidR="00E844A0" w:rsidRPr="00F73147">
        <w:rPr>
          <w:rFonts w:ascii="Palatino Linotype" w:hAnsi="Palatino Linotype" w:cs="Arial"/>
          <w:i/>
          <w:sz w:val="22"/>
          <w:szCs w:val="22"/>
        </w:rPr>
        <w:t xml:space="preserve">Histórico de acuerdos y sus evidencias que se hayan tomado en las reuniones de trabajo de la dirección de planeación, departamento de vinculación, seguimiento de egresados, equidad de </w:t>
      </w:r>
      <w:proofErr w:type="spellStart"/>
      <w:r w:rsidR="00E844A0" w:rsidRPr="00F73147">
        <w:rPr>
          <w:rFonts w:ascii="Palatino Linotype" w:hAnsi="Palatino Linotype" w:cs="Arial"/>
          <w:i/>
          <w:sz w:val="22"/>
          <w:szCs w:val="22"/>
        </w:rPr>
        <w:t>genero</w:t>
      </w:r>
      <w:proofErr w:type="spellEnd"/>
      <w:r w:rsidR="00E844A0" w:rsidRPr="00F73147">
        <w:rPr>
          <w:rFonts w:ascii="Palatino Linotype" w:hAnsi="Palatino Linotype" w:cs="Arial"/>
          <w:i/>
          <w:sz w:val="22"/>
          <w:szCs w:val="22"/>
        </w:rPr>
        <w:t xml:space="preserve">, incubadora de empresas, </w:t>
      </w:r>
      <w:proofErr w:type="spellStart"/>
      <w:r w:rsidR="00E844A0" w:rsidRPr="00F73147">
        <w:rPr>
          <w:rFonts w:ascii="Palatino Linotype" w:hAnsi="Palatino Linotype" w:cs="Arial"/>
          <w:i/>
          <w:sz w:val="22"/>
          <w:szCs w:val="22"/>
        </w:rPr>
        <w:t>estableciendos</w:t>
      </w:r>
      <w:proofErr w:type="spellEnd"/>
      <w:r w:rsidR="00E844A0" w:rsidRPr="00F73147">
        <w:rPr>
          <w:rFonts w:ascii="Palatino Linotype" w:hAnsi="Palatino Linotype" w:cs="Arial"/>
          <w:i/>
          <w:sz w:val="22"/>
          <w:szCs w:val="22"/>
        </w:rPr>
        <w:t xml:space="preserve"> en Minuta de Trabajo, Acta y/o documento que asiente la razón de la reunión</w:t>
      </w:r>
      <w:r w:rsidRPr="00F73147">
        <w:rPr>
          <w:rFonts w:ascii="Palatino Linotype" w:hAnsi="Palatino Linotype" w:cs="Arial"/>
          <w:b/>
          <w:i/>
          <w:sz w:val="22"/>
          <w:szCs w:val="22"/>
        </w:rPr>
        <w:t>”</w:t>
      </w:r>
      <w:r w:rsidR="00D730A4" w:rsidRPr="00F73147">
        <w:rPr>
          <w:rFonts w:ascii="Palatino Linotype" w:hAnsi="Palatino Linotype" w:cs="Arial"/>
          <w:i/>
          <w:sz w:val="22"/>
          <w:szCs w:val="22"/>
        </w:rPr>
        <w:t xml:space="preserve"> </w:t>
      </w:r>
      <w:r w:rsidRPr="00F73147">
        <w:rPr>
          <w:rFonts w:ascii="Palatino Linotype" w:hAnsi="Palatino Linotype"/>
          <w:sz w:val="22"/>
          <w:szCs w:val="22"/>
        </w:rPr>
        <w:t>(</w:t>
      </w:r>
      <w:r w:rsidR="00587EB8" w:rsidRPr="00F73147">
        <w:rPr>
          <w:rFonts w:ascii="Palatino Linotype" w:hAnsi="Palatino Linotype"/>
          <w:sz w:val="22"/>
          <w:szCs w:val="22"/>
        </w:rPr>
        <w:t>s</w:t>
      </w:r>
      <w:r w:rsidRPr="00F73147">
        <w:rPr>
          <w:rFonts w:ascii="Palatino Linotype" w:hAnsi="Palatino Linotype"/>
          <w:sz w:val="22"/>
          <w:szCs w:val="22"/>
        </w:rPr>
        <w:t>ic)</w:t>
      </w:r>
    </w:p>
    <w:p w:rsidR="00C46B8D" w:rsidRPr="00F73147" w:rsidRDefault="00C46B8D" w:rsidP="00C46B8D">
      <w:pPr>
        <w:spacing w:before="240" w:after="240" w:line="360" w:lineRule="auto"/>
        <w:jc w:val="both"/>
        <w:rPr>
          <w:rFonts w:ascii="Palatino Linotype" w:hAnsi="Palatino Linotype" w:cs="Arial"/>
        </w:rPr>
      </w:pPr>
      <w:r w:rsidRPr="00F73147">
        <w:rPr>
          <w:rFonts w:ascii="Palatino Linotype" w:hAnsi="Palatino Linotype" w:cs="Arial"/>
          <w:b/>
        </w:rPr>
        <w:t>MODALIDAD DE ENTREGA:</w:t>
      </w:r>
      <w:r w:rsidRPr="00F73147">
        <w:rPr>
          <w:rFonts w:ascii="Palatino Linotype" w:hAnsi="Palatino Linotype" w:cs="Arial"/>
        </w:rPr>
        <w:t xml:space="preserve"> </w:t>
      </w:r>
      <w:r w:rsidR="00DE1643" w:rsidRPr="00F73147">
        <w:rPr>
          <w:rFonts w:ascii="Palatino Linotype" w:hAnsi="Palatino Linotype" w:cs="Arial"/>
        </w:rPr>
        <w:t>A través del</w:t>
      </w:r>
      <w:r w:rsidR="00DE1643" w:rsidRPr="00F73147">
        <w:rPr>
          <w:rFonts w:ascii="Palatino Linotype" w:hAnsi="Palatino Linotype" w:cs="Arial"/>
          <w:b/>
        </w:rPr>
        <w:t xml:space="preserve"> SAIMEX</w:t>
      </w:r>
      <w:r w:rsidRPr="00F73147">
        <w:rPr>
          <w:rFonts w:ascii="Palatino Linotype" w:hAnsi="Palatino Linotype" w:cs="Arial"/>
        </w:rPr>
        <w:t>.</w:t>
      </w:r>
    </w:p>
    <w:p w:rsidR="00E844A0" w:rsidRPr="00F73147" w:rsidRDefault="00631CAB" w:rsidP="00E844A0">
      <w:pPr>
        <w:pStyle w:val="Prrafodelista"/>
        <w:numPr>
          <w:ilvl w:val="0"/>
          <w:numId w:val="15"/>
        </w:numPr>
        <w:tabs>
          <w:tab w:val="left" w:pos="567"/>
        </w:tabs>
        <w:spacing w:before="80" w:after="120" w:line="360" w:lineRule="auto"/>
        <w:ind w:left="0" w:firstLine="0"/>
        <w:jc w:val="both"/>
        <w:rPr>
          <w:rFonts w:ascii="Palatino Linotype" w:hAnsi="Palatino Linotype"/>
        </w:rPr>
      </w:pPr>
      <w:r w:rsidRPr="00F73147">
        <w:rPr>
          <w:rFonts w:ascii="Palatino Linotype" w:hAnsi="Palatino Linotype"/>
        </w:rPr>
        <w:t>Con base en el detalle de seguimiento del</w:t>
      </w:r>
      <w:r w:rsidRPr="00F73147">
        <w:rPr>
          <w:rFonts w:ascii="Palatino Linotype" w:hAnsi="Palatino Linotype"/>
          <w:b/>
        </w:rPr>
        <w:t xml:space="preserve"> SAIMEX</w:t>
      </w:r>
      <w:r w:rsidRPr="00F73147">
        <w:rPr>
          <w:rFonts w:ascii="Palatino Linotype" w:hAnsi="Palatino Linotype"/>
        </w:rPr>
        <w:t>, se advierte que la Unidad de Transparencia del</w:t>
      </w:r>
      <w:r w:rsidRPr="00F73147">
        <w:rPr>
          <w:rFonts w:ascii="Palatino Linotype" w:hAnsi="Palatino Linotype"/>
          <w:b/>
        </w:rPr>
        <w:t xml:space="preserve"> SUJETO OBLIGADO</w:t>
      </w:r>
      <w:r w:rsidRPr="00F73147">
        <w:rPr>
          <w:rFonts w:ascii="Palatino Linotype" w:hAnsi="Palatino Linotype"/>
        </w:rPr>
        <w:t xml:space="preserve"> </w:t>
      </w:r>
      <w:r w:rsidR="00D106FF" w:rsidRPr="00F73147">
        <w:rPr>
          <w:rFonts w:ascii="Palatino Linotype" w:hAnsi="Palatino Linotype"/>
        </w:rPr>
        <w:t xml:space="preserve">en fecha veintiséis de junio de dos mil dieciocho, </w:t>
      </w:r>
      <w:r w:rsidRPr="00F73147">
        <w:rPr>
          <w:rFonts w:ascii="Palatino Linotype" w:hAnsi="Palatino Linotype"/>
        </w:rPr>
        <w:t>turnó la solicitud de información a</w:t>
      </w:r>
      <w:r w:rsidR="00F57902" w:rsidRPr="00F73147">
        <w:rPr>
          <w:rFonts w:ascii="Palatino Linotype" w:hAnsi="Palatino Linotype"/>
        </w:rPr>
        <w:t xml:space="preserve"> </w:t>
      </w:r>
      <w:r w:rsidRPr="00F73147">
        <w:rPr>
          <w:rFonts w:ascii="Palatino Linotype" w:hAnsi="Palatino Linotype"/>
        </w:rPr>
        <w:t>l</w:t>
      </w:r>
      <w:r w:rsidR="00F57902" w:rsidRPr="00F73147">
        <w:rPr>
          <w:rFonts w:ascii="Palatino Linotype" w:hAnsi="Palatino Linotype"/>
        </w:rPr>
        <w:t>os</w:t>
      </w:r>
      <w:r w:rsidRPr="00F73147">
        <w:rPr>
          <w:rFonts w:ascii="Palatino Linotype" w:hAnsi="Palatino Linotype"/>
        </w:rPr>
        <w:t xml:space="preserve"> Servidor</w:t>
      </w:r>
      <w:r w:rsidR="00F57902" w:rsidRPr="00F73147">
        <w:rPr>
          <w:rFonts w:ascii="Palatino Linotype" w:hAnsi="Palatino Linotype"/>
        </w:rPr>
        <w:t>es</w:t>
      </w:r>
      <w:r w:rsidRPr="00F73147">
        <w:rPr>
          <w:rFonts w:ascii="Palatino Linotype" w:hAnsi="Palatino Linotype"/>
        </w:rPr>
        <w:t xml:space="preserve"> Público</w:t>
      </w:r>
      <w:r w:rsidR="00F57902" w:rsidRPr="00F73147">
        <w:rPr>
          <w:rFonts w:ascii="Palatino Linotype" w:hAnsi="Palatino Linotype"/>
        </w:rPr>
        <w:t>s</w:t>
      </w:r>
      <w:r w:rsidRPr="00F73147">
        <w:rPr>
          <w:rFonts w:ascii="Palatino Linotype" w:hAnsi="Palatino Linotype"/>
        </w:rPr>
        <w:t xml:space="preserve"> Habilitado</w:t>
      </w:r>
      <w:r w:rsidR="00F57902" w:rsidRPr="00F73147">
        <w:rPr>
          <w:rFonts w:ascii="Palatino Linotype" w:hAnsi="Palatino Linotype"/>
        </w:rPr>
        <w:t>s</w:t>
      </w:r>
      <w:r w:rsidRPr="00F73147">
        <w:rPr>
          <w:rFonts w:ascii="Palatino Linotype" w:hAnsi="Palatino Linotype"/>
        </w:rPr>
        <w:t xml:space="preserve"> </w:t>
      </w:r>
      <w:r w:rsidR="00E844A0" w:rsidRPr="00F73147">
        <w:rPr>
          <w:rFonts w:ascii="Palatino Linotype" w:hAnsi="Palatino Linotype"/>
          <w:b/>
          <w:i/>
        </w:rPr>
        <w:t>Ing</w:t>
      </w:r>
      <w:r w:rsidR="00F57902" w:rsidRPr="00F73147">
        <w:rPr>
          <w:rFonts w:ascii="Palatino Linotype" w:hAnsi="Palatino Linotype"/>
          <w:b/>
          <w:i/>
        </w:rPr>
        <w:t xml:space="preserve">. </w:t>
      </w:r>
      <w:r w:rsidR="00E844A0" w:rsidRPr="00F73147">
        <w:rPr>
          <w:rFonts w:ascii="Palatino Linotype" w:hAnsi="Palatino Linotype"/>
          <w:b/>
          <w:i/>
        </w:rPr>
        <w:t xml:space="preserve">Juan Carlos Olmos López </w:t>
      </w:r>
      <w:r w:rsidR="00E844A0" w:rsidRPr="00F73147">
        <w:rPr>
          <w:rFonts w:ascii="Palatino Linotype" w:hAnsi="Palatino Linotype"/>
        </w:rPr>
        <w:t>y</w:t>
      </w:r>
      <w:r w:rsidR="00E844A0" w:rsidRPr="00F73147">
        <w:rPr>
          <w:rFonts w:ascii="Palatino Linotype" w:hAnsi="Palatino Linotype"/>
          <w:b/>
          <w:i/>
        </w:rPr>
        <w:t xml:space="preserve"> C. </w:t>
      </w:r>
      <w:proofErr w:type="spellStart"/>
      <w:r w:rsidR="00E844A0" w:rsidRPr="00F73147">
        <w:rPr>
          <w:rFonts w:ascii="Palatino Linotype" w:hAnsi="Palatino Linotype"/>
          <w:b/>
          <w:i/>
        </w:rPr>
        <w:t>Joana</w:t>
      </w:r>
      <w:proofErr w:type="spellEnd"/>
      <w:r w:rsidR="00E844A0" w:rsidRPr="00F73147">
        <w:rPr>
          <w:rFonts w:ascii="Palatino Linotype" w:hAnsi="Palatino Linotype"/>
          <w:b/>
          <w:i/>
        </w:rPr>
        <w:t xml:space="preserve"> Paulina Torres </w:t>
      </w:r>
      <w:proofErr w:type="spellStart"/>
      <w:r w:rsidR="00E844A0" w:rsidRPr="00F73147">
        <w:rPr>
          <w:rFonts w:ascii="Palatino Linotype" w:hAnsi="Palatino Linotype"/>
          <w:b/>
          <w:i/>
        </w:rPr>
        <w:t>Guzman</w:t>
      </w:r>
      <w:proofErr w:type="spellEnd"/>
      <w:r w:rsidR="00E844A0" w:rsidRPr="00F73147">
        <w:rPr>
          <w:rFonts w:ascii="Palatino Linotype" w:hAnsi="Palatino Linotype"/>
        </w:rPr>
        <w:t xml:space="preserve">, quienes el primero tiene </w:t>
      </w:r>
      <w:r w:rsidR="00E844A0" w:rsidRPr="00F73147">
        <w:rPr>
          <w:rFonts w:ascii="Palatino Linotype" w:hAnsi="Palatino Linotype"/>
        </w:rPr>
        <w:lastRenderedPageBreak/>
        <w:t>el cargo de Director de Planeación y Vinculación y la segunda Jefa del Departamento de Vinculación y Extensión, tal y como se aprecia de las siguientes imágenes:</w:t>
      </w:r>
    </w:p>
    <w:p w:rsidR="00E844A0" w:rsidRPr="00F73147" w:rsidRDefault="00E844A0" w:rsidP="00E844A0">
      <w:pPr>
        <w:pStyle w:val="Prrafodelista"/>
        <w:tabs>
          <w:tab w:val="left" w:pos="567"/>
        </w:tabs>
        <w:spacing w:before="80" w:after="120" w:line="360" w:lineRule="auto"/>
        <w:ind w:left="0"/>
        <w:jc w:val="both"/>
        <w:rPr>
          <w:noProof/>
          <w:lang w:eastAsia="es-MX"/>
        </w:rPr>
      </w:pPr>
      <w:r w:rsidRPr="00F73147">
        <w:rPr>
          <w:noProof/>
          <w:lang w:eastAsia="es-MX"/>
        </w:rPr>
        <mc:AlternateContent>
          <mc:Choice Requires="wps">
            <w:drawing>
              <wp:anchor distT="0" distB="0" distL="114300" distR="114300" simplePos="0" relativeHeight="251667456" behindDoc="0" locked="0" layoutInCell="1" allowOverlap="1" wp14:anchorId="142B9B99" wp14:editId="67FCE604">
                <wp:simplePos x="0" y="0"/>
                <wp:positionH relativeFrom="column">
                  <wp:posOffset>991553</wp:posOffset>
                </wp:positionH>
                <wp:positionV relativeFrom="paragraph">
                  <wp:posOffset>1479868</wp:posOffset>
                </wp:positionV>
                <wp:extent cx="1000125" cy="1309687"/>
                <wp:effectExtent l="57150" t="38100" r="85725" b="100330"/>
                <wp:wrapNone/>
                <wp:docPr id="18" name="Rectángulo 18"/>
                <wp:cNvGraphicFramePr/>
                <a:graphic xmlns:a="http://schemas.openxmlformats.org/drawingml/2006/main">
                  <a:graphicData uri="http://schemas.microsoft.com/office/word/2010/wordprocessingShape">
                    <wps:wsp>
                      <wps:cNvSpPr/>
                      <wps:spPr>
                        <a:xfrm>
                          <a:off x="0" y="0"/>
                          <a:ext cx="1000125" cy="130968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5ADB4" id="Rectángulo 18" o:spid="_x0000_s1026" style="position:absolute;margin-left:78.1pt;margin-top:116.55pt;width:78.75pt;height:10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" filled="f" strokecolor="red" strokeweight="3pt">
                <v:shadow on="t" color="black" opacity="22937f" origin=",.5" offset="0,.63889mm"/>
              </v:rect>
            </w:pict>
          </mc:Fallback>
        </mc:AlternateContent>
      </w:r>
      <w:r w:rsidRPr="00F73147">
        <w:rPr>
          <w:noProof/>
          <w:lang w:eastAsia="es-MX"/>
        </w:rPr>
        <w:drawing>
          <wp:inline distT="0" distB="0" distL="0" distR="0" wp14:anchorId="049787DD" wp14:editId="59F2A365">
            <wp:extent cx="5793325" cy="368402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8" t="6167" r="4381" b="16386"/>
                    <a:stretch/>
                  </pic:blipFill>
                  <pic:spPr bwMode="auto">
                    <a:xfrm>
                      <a:off x="0" y="0"/>
                      <a:ext cx="5820964" cy="3701604"/>
                    </a:xfrm>
                    <a:prstGeom prst="rect">
                      <a:avLst/>
                    </a:prstGeom>
                    <a:ln>
                      <a:noFill/>
                    </a:ln>
                    <a:extLst>
                      <a:ext uri="{53640926-AAD7-44D8-BBD7-CCE9431645EC}">
                        <a14:shadowObscured xmlns:a14="http://schemas.microsoft.com/office/drawing/2010/main"/>
                      </a:ext>
                    </a:extLst>
                  </pic:spPr>
                </pic:pic>
              </a:graphicData>
            </a:graphic>
          </wp:inline>
        </w:drawing>
      </w:r>
      <w:r w:rsidRPr="00F73147">
        <w:rPr>
          <w:noProof/>
          <w:lang w:eastAsia="es-MX"/>
        </w:rPr>
        <w:t xml:space="preserve"> </w:t>
      </w:r>
    </w:p>
    <w:p w:rsidR="00727A74" w:rsidRPr="00F73147" w:rsidRDefault="00727A7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F731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844A0" w:rsidRPr="00F73147" w:rsidRDefault="00727A74" w:rsidP="00E844A0">
      <w:pPr>
        <w:autoSpaceDE w:val="0"/>
        <w:autoSpaceDN w:val="0"/>
        <w:adjustRightInd w:val="0"/>
        <w:spacing w:before="240" w:after="240" w:line="360" w:lineRule="auto"/>
        <w:ind w:right="51"/>
        <w:jc w:val="both"/>
        <w:rPr>
          <w:rFonts w:ascii="Palatino Linotype" w:eastAsia="Arial Unicode MS" w:hAnsi="Palatino Linotype" w:cs="Arial"/>
        </w:rPr>
      </w:pPr>
      <w:r w:rsidRPr="00F73147">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66829</wp:posOffset>
                </wp:positionH>
                <wp:positionV relativeFrom="paragraph">
                  <wp:posOffset>789353</wp:posOffset>
                </wp:positionV>
                <wp:extent cx="5650252" cy="776975"/>
                <wp:effectExtent l="57150" t="38100" r="83820" b="99695"/>
                <wp:wrapNone/>
                <wp:docPr id="35" name="Rectángulo 35"/>
                <wp:cNvGraphicFramePr/>
                <a:graphic xmlns:a="http://schemas.openxmlformats.org/drawingml/2006/main">
                  <a:graphicData uri="http://schemas.microsoft.com/office/word/2010/wordprocessingShape">
                    <wps:wsp>
                      <wps:cNvSpPr/>
                      <wps:spPr>
                        <a:xfrm>
                          <a:off x="0" y="0"/>
                          <a:ext cx="5650252" cy="776975"/>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F3C87" id="Rectángulo 35" o:spid="_x0000_s1026" style="position:absolute;margin-left:5.25pt;margin-top:62.15pt;width:444.9pt;height:6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" filled="f" strokecolor="#00b0f0" strokeweight="3pt">
                <v:shadow on="t" color="black" opacity="22937f" origin=",.5" offset="0,.63889mm"/>
              </v:rect>
            </w:pict>
          </mc:Fallback>
        </mc:AlternateContent>
      </w:r>
      <w:r w:rsidR="00E844A0" w:rsidRPr="00F73147">
        <w:rPr>
          <w:noProof/>
          <w:lang w:eastAsia="es-MX"/>
        </w:rPr>
        <w:drawing>
          <wp:inline distT="0" distB="0" distL="0" distR="0" wp14:anchorId="5EAA87CD" wp14:editId="2FFC05DE">
            <wp:extent cx="5750560" cy="4947274"/>
            <wp:effectExtent l="0" t="0" r="254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05" t="15249" r="38213" b="17744"/>
                    <a:stretch/>
                  </pic:blipFill>
                  <pic:spPr bwMode="auto">
                    <a:xfrm>
                      <a:off x="0" y="0"/>
                      <a:ext cx="5772450" cy="4966106"/>
                    </a:xfrm>
                    <a:prstGeom prst="rect">
                      <a:avLst/>
                    </a:prstGeom>
                    <a:ln>
                      <a:noFill/>
                    </a:ln>
                    <a:extLst>
                      <a:ext uri="{53640926-AAD7-44D8-BBD7-CCE9431645EC}">
                        <a14:shadowObscured xmlns:a14="http://schemas.microsoft.com/office/drawing/2010/main"/>
                      </a:ext>
                    </a:extLst>
                  </pic:spPr>
                </pic:pic>
              </a:graphicData>
            </a:graphic>
          </wp:inline>
        </w:drawing>
      </w:r>
    </w:p>
    <w:p w:rsidR="00727A74" w:rsidRPr="00F73147" w:rsidRDefault="00727A74"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F731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844A0" w:rsidRPr="00F73147" w:rsidRDefault="00E844A0" w:rsidP="00E844A0">
      <w:pPr>
        <w:pStyle w:val="Prrafodelista"/>
        <w:tabs>
          <w:tab w:val="left" w:pos="567"/>
        </w:tabs>
        <w:spacing w:before="80" w:after="120" w:line="360" w:lineRule="auto"/>
        <w:ind w:left="0"/>
        <w:jc w:val="both"/>
        <w:rPr>
          <w:noProof/>
          <w:lang w:eastAsia="es-MX"/>
        </w:rPr>
      </w:pPr>
      <w:r w:rsidRPr="00F73147">
        <w:rPr>
          <w:noProof/>
          <w:lang w:eastAsia="es-MX"/>
        </w:rPr>
        <w:lastRenderedPageBreak/>
        <mc:AlternateContent>
          <mc:Choice Requires="wps">
            <w:drawing>
              <wp:anchor distT="0" distB="0" distL="114300" distR="114300" simplePos="0" relativeHeight="251668480" behindDoc="0" locked="0" layoutInCell="1" allowOverlap="1" wp14:anchorId="5014A8CC" wp14:editId="439C785F">
                <wp:simplePos x="0" y="0"/>
                <wp:positionH relativeFrom="column">
                  <wp:posOffset>13974</wp:posOffset>
                </wp:positionH>
                <wp:positionV relativeFrom="paragraph">
                  <wp:posOffset>1476473</wp:posOffset>
                </wp:positionV>
                <wp:extent cx="5707464" cy="1109965"/>
                <wp:effectExtent l="57150" t="38100" r="83820" b="90805"/>
                <wp:wrapNone/>
                <wp:docPr id="4" name="Rectángulo 4"/>
                <wp:cNvGraphicFramePr/>
                <a:graphic xmlns:a="http://schemas.openxmlformats.org/drawingml/2006/main">
                  <a:graphicData uri="http://schemas.microsoft.com/office/word/2010/wordprocessingShape">
                    <wps:wsp>
                      <wps:cNvSpPr/>
                      <wps:spPr>
                        <a:xfrm>
                          <a:off x="0" y="0"/>
                          <a:ext cx="5707464" cy="1109965"/>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9F5F1" id="Rectángulo 4" o:spid="_x0000_s1026" style="position:absolute;margin-left:1.1pt;margin-top:116.25pt;width:449.4pt;height:87.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" filled="f" strokecolor="#00b0f0" strokeweight="3pt">
                <v:shadow on="t" color="black" opacity="22937f" origin=",.5" offset="0,.63889mm"/>
              </v:rect>
            </w:pict>
          </mc:Fallback>
        </mc:AlternateContent>
      </w:r>
      <w:r w:rsidRPr="00F73147">
        <w:rPr>
          <w:noProof/>
          <w:lang w:eastAsia="es-MX"/>
        </w:rPr>
        <w:drawing>
          <wp:inline distT="0" distB="0" distL="0" distR="0" wp14:anchorId="64C29B51" wp14:editId="18CD6538">
            <wp:extent cx="5773420" cy="6585794"/>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70" t="16790" r="38233" b="17959"/>
                    <a:stretch/>
                  </pic:blipFill>
                  <pic:spPr bwMode="auto">
                    <a:xfrm>
                      <a:off x="0" y="0"/>
                      <a:ext cx="5797357" cy="6613099"/>
                    </a:xfrm>
                    <a:prstGeom prst="rect">
                      <a:avLst/>
                    </a:prstGeom>
                    <a:ln>
                      <a:noFill/>
                    </a:ln>
                    <a:extLst>
                      <a:ext uri="{53640926-AAD7-44D8-BBD7-CCE9431645EC}">
                        <a14:shadowObscured xmlns:a14="http://schemas.microsoft.com/office/drawing/2010/main"/>
                      </a:ext>
                    </a:extLst>
                  </pic:spPr>
                </pic:pic>
              </a:graphicData>
            </a:graphic>
          </wp:inline>
        </w:drawing>
      </w:r>
    </w:p>
    <w:p w:rsidR="00290D27" w:rsidRPr="00142A4A" w:rsidRDefault="00631CAB" w:rsidP="00E844A0">
      <w:pPr>
        <w:pStyle w:val="Prrafodelista"/>
        <w:numPr>
          <w:ilvl w:val="0"/>
          <w:numId w:val="15"/>
        </w:numPr>
        <w:tabs>
          <w:tab w:val="left" w:pos="567"/>
        </w:tabs>
        <w:spacing w:before="80" w:after="120" w:line="360" w:lineRule="auto"/>
        <w:ind w:left="0" w:hanging="11"/>
        <w:jc w:val="both"/>
        <w:rPr>
          <w:rFonts w:ascii="Palatino Linotype" w:eastAsia="Arial Unicode MS" w:hAnsi="Palatino Linotype" w:cs="Arial"/>
        </w:rPr>
      </w:pPr>
      <w:r w:rsidRPr="00F73147">
        <w:rPr>
          <w:rFonts w:ascii="Palatino Linotype" w:hAnsi="Palatino Linotype"/>
        </w:rPr>
        <w:t xml:space="preserve">De las constancias que obran en el expediente electrónico </w:t>
      </w:r>
      <w:r w:rsidRPr="00F73147">
        <w:rPr>
          <w:rFonts w:ascii="Palatino Linotype" w:eastAsia="Arial Unicode MS" w:hAnsi="Palatino Linotype" w:cs="Arial"/>
        </w:rPr>
        <w:t>del</w:t>
      </w:r>
      <w:r w:rsidRPr="00F73147">
        <w:rPr>
          <w:rFonts w:ascii="Palatino Linotype" w:eastAsia="Arial Unicode MS" w:hAnsi="Palatino Linotype" w:cs="Arial"/>
          <w:b/>
        </w:rPr>
        <w:t xml:space="preserve"> SAIMEX</w:t>
      </w:r>
      <w:r w:rsidRPr="00F73147">
        <w:rPr>
          <w:rFonts w:ascii="Palatino Linotype" w:hAnsi="Palatino Linotype"/>
          <w:b/>
        </w:rPr>
        <w:t>,</w:t>
      </w:r>
      <w:r w:rsidRPr="00F73147">
        <w:rPr>
          <w:rFonts w:ascii="Palatino Linotype" w:hAnsi="Palatino Linotype"/>
        </w:rPr>
        <w:t xml:space="preserve"> se advierte que en fecha </w:t>
      </w:r>
      <w:r w:rsidR="00727A74" w:rsidRPr="00F73147">
        <w:rPr>
          <w:rFonts w:ascii="Palatino Linotype" w:hAnsi="Palatino Linotype"/>
        </w:rPr>
        <w:t>treinta y uno</w:t>
      </w:r>
      <w:r w:rsidR="00DF19FC" w:rsidRPr="00F73147">
        <w:rPr>
          <w:rFonts w:ascii="Palatino Linotype" w:hAnsi="Palatino Linotype"/>
        </w:rPr>
        <w:t xml:space="preserve"> </w:t>
      </w:r>
      <w:r w:rsidR="001A13E5" w:rsidRPr="00F73147">
        <w:rPr>
          <w:rFonts w:ascii="Palatino Linotype" w:hAnsi="Palatino Linotype"/>
        </w:rPr>
        <w:t xml:space="preserve">de </w:t>
      </w:r>
      <w:r w:rsidR="00290D27" w:rsidRPr="00F73147">
        <w:rPr>
          <w:rFonts w:ascii="Palatino Linotype" w:hAnsi="Palatino Linotype"/>
        </w:rPr>
        <w:t>ju</w:t>
      </w:r>
      <w:r w:rsidR="0078399F" w:rsidRPr="00F73147">
        <w:rPr>
          <w:rFonts w:ascii="Palatino Linotype" w:hAnsi="Palatino Linotype"/>
        </w:rPr>
        <w:t>l</w:t>
      </w:r>
      <w:r w:rsidR="00290D27" w:rsidRPr="00F73147">
        <w:rPr>
          <w:rFonts w:ascii="Palatino Linotype" w:hAnsi="Palatino Linotype"/>
        </w:rPr>
        <w:t xml:space="preserve">io </w:t>
      </w:r>
      <w:r w:rsidRPr="00F73147">
        <w:rPr>
          <w:rFonts w:ascii="Palatino Linotype" w:hAnsi="Palatino Linotype"/>
        </w:rPr>
        <w:t xml:space="preserve">de dos mil dieciocho, </w:t>
      </w:r>
      <w:r w:rsidRPr="00F73147">
        <w:rPr>
          <w:rFonts w:ascii="Palatino Linotype" w:hAnsi="Palatino Linotype"/>
          <w:b/>
        </w:rPr>
        <w:t xml:space="preserve">EL SUJETO OBLIGADO </w:t>
      </w:r>
      <w:r w:rsidR="006C31DF" w:rsidRPr="00F73147">
        <w:rPr>
          <w:rFonts w:ascii="Palatino Linotype" w:hAnsi="Palatino Linotype"/>
        </w:rPr>
        <w:t>dio respuesta a la solicitud de información, en los siguientes términos:</w:t>
      </w:r>
    </w:p>
    <w:p w:rsidR="00142A4A" w:rsidRPr="00F73147" w:rsidRDefault="00142A4A" w:rsidP="00142A4A">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lastRenderedPageBreak/>
        <w:drawing>
          <wp:inline distT="0" distB="0" distL="0" distR="0" wp14:anchorId="2068F252" wp14:editId="387F018D">
            <wp:extent cx="5763895" cy="76644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05" t="8965" r="31805" b="5476"/>
                    <a:stretch/>
                  </pic:blipFill>
                  <pic:spPr bwMode="auto">
                    <a:xfrm>
                      <a:off x="0" y="0"/>
                      <a:ext cx="5773669" cy="7677447"/>
                    </a:xfrm>
                    <a:prstGeom prst="rect">
                      <a:avLst/>
                    </a:prstGeom>
                    <a:ln>
                      <a:noFill/>
                    </a:ln>
                    <a:extLst>
                      <a:ext uri="{53640926-AAD7-44D8-BBD7-CCE9431645EC}">
                        <a14:shadowObscured xmlns:a14="http://schemas.microsoft.com/office/drawing/2010/main"/>
                      </a:ext>
                    </a:extLst>
                  </pic:spPr>
                </pic:pic>
              </a:graphicData>
            </a:graphic>
          </wp:inline>
        </w:drawing>
      </w:r>
    </w:p>
    <w:p w:rsidR="008F60C5" w:rsidRPr="00F73147" w:rsidRDefault="00321DFF" w:rsidP="00B027B1">
      <w:pPr>
        <w:autoSpaceDE w:val="0"/>
        <w:autoSpaceDN w:val="0"/>
        <w:adjustRightInd w:val="0"/>
        <w:spacing w:before="240" w:after="240" w:line="360" w:lineRule="auto"/>
        <w:ind w:right="51"/>
        <w:jc w:val="both"/>
        <w:rPr>
          <w:rFonts w:ascii="Palatino Linotype" w:eastAsia="Arial Unicode MS" w:hAnsi="Palatino Linotype" w:cs="Arial"/>
          <w:b/>
        </w:rPr>
      </w:pPr>
      <w:r w:rsidRPr="00F73147">
        <w:rPr>
          <w:rFonts w:ascii="Palatino Linotype" w:eastAsia="Arial Unicode MS" w:hAnsi="Palatino Linotype" w:cs="Arial"/>
        </w:rPr>
        <w:lastRenderedPageBreak/>
        <w:t xml:space="preserve">A dicha respuesta, </w:t>
      </w:r>
      <w:r w:rsidRPr="00F73147">
        <w:rPr>
          <w:rFonts w:ascii="Palatino Linotype" w:eastAsia="Arial Unicode MS" w:hAnsi="Palatino Linotype" w:cs="Arial"/>
          <w:b/>
        </w:rPr>
        <w:t>EL SUJETO OBLIGADO</w:t>
      </w:r>
      <w:r w:rsidRPr="00F73147">
        <w:rPr>
          <w:rFonts w:ascii="Palatino Linotype" w:eastAsia="Arial Unicode MS" w:hAnsi="Palatino Linotype" w:cs="Arial"/>
        </w:rPr>
        <w:t xml:space="preserve"> acompañó l</w:t>
      </w:r>
      <w:r w:rsidR="002D3C48" w:rsidRPr="00F73147">
        <w:rPr>
          <w:rFonts w:ascii="Palatino Linotype" w:eastAsia="Arial Unicode MS" w:hAnsi="Palatino Linotype" w:cs="Arial"/>
        </w:rPr>
        <w:t>os</w:t>
      </w:r>
      <w:r w:rsidR="00E3490E" w:rsidRPr="00F73147">
        <w:rPr>
          <w:rFonts w:ascii="Palatino Linotype" w:eastAsia="Arial Unicode MS" w:hAnsi="Palatino Linotype" w:cs="Arial"/>
        </w:rPr>
        <w:t xml:space="preserve"> archivo</w:t>
      </w:r>
      <w:r w:rsidR="002D3C48" w:rsidRPr="00F73147">
        <w:rPr>
          <w:rFonts w:ascii="Palatino Linotype" w:eastAsia="Arial Unicode MS" w:hAnsi="Palatino Linotype" w:cs="Arial"/>
        </w:rPr>
        <w:t>s</w:t>
      </w:r>
      <w:r w:rsidR="00E3490E" w:rsidRPr="00F73147">
        <w:rPr>
          <w:rFonts w:ascii="Palatino Linotype" w:eastAsia="Arial Unicode MS" w:hAnsi="Palatino Linotype" w:cs="Arial"/>
        </w:rPr>
        <w:t xml:space="preserve"> electrónico</w:t>
      </w:r>
      <w:r w:rsidR="002D3C48" w:rsidRPr="00F73147">
        <w:rPr>
          <w:rFonts w:ascii="Palatino Linotype" w:eastAsia="Arial Unicode MS" w:hAnsi="Palatino Linotype" w:cs="Arial"/>
        </w:rPr>
        <w:t>s</w:t>
      </w:r>
      <w:r w:rsidRPr="00F73147">
        <w:rPr>
          <w:rFonts w:ascii="Palatino Linotype" w:eastAsia="Arial Unicode MS" w:hAnsi="Palatino Linotype" w:cs="Arial"/>
        </w:rPr>
        <w:t xml:space="preserve"> </w:t>
      </w:r>
      <w:r w:rsidR="00E3490E" w:rsidRPr="00F73147">
        <w:rPr>
          <w:rFonts w:ascii="Palatino Linotype" w:eastAsia="Arial Unicode MS" w:hAnsi="Palatino Linotype" w:cs="Arial"/>
        </w:rPr>
        <w:t>denominado</w:t>
      </w:r>
      <w:r w:rsidR="002D3C48" w:rsidRPr="00F73147">
        <w:rPr>
          <w:rFonts w:ascii="Palatino Linotype" w:eastAsia="Arial Unicode MS" w:hAnsi="Palatino Linotype" w:cs="Arial"/>
        </w:rPr>
        <w:t>s</w:t>
      </w:r>
      <w:r w:rsidR="00E3490E" w:rsidRPr="00F73147">
        <w:rPr>
          <w:rFonts w:ascii="Palatino Linotype" w:eastAsia="Arial Unicode MS" w:hAnsi="Palatino Linotype" w:cs="Arial"/>
        </w:rPr>
        <w:t xml:space="preserve"> </w:t>
      </w:r>
      <w:r w:rsidR="00B027B1" w:rsidRPr="00F73147">
        <w:rPr>
          <w:rFonts w:ascii="Palatino Linotype" w:eastAsia="Arial Unicode MS" w:hAnsi="Palatino Linotype" w:cs="Arial"/>
          <w:i/>
        </w:rPr>
        <w:t xml:space="preserve">Minuta Septiembre 2017.pdf, 139.pdf, Minuta enero 2018.pdf, Minuta enero 2018.pdf, 139.pdf, Minuta Septiembre 2017.pdf, 615.pdf </w:t>
      </w:r>
      <w:r w:rsidR="00B027B1" w:rsidRPr="00F73147">
        <w:rPr>
          <w:rFonts w:ascii="Palatino Linotype" w:eastAsia="Arial Unicode MS" w:hAnsi="Palatino Linotype" w:cs="Arial"/>
        </w:rPr>
        <w:t>y</w:t>
      </w:r>
      <w:r w:rsidR="00B027B1" w:rsidRPr="00F73147">
        <w:rPr>
          <w:rFonts w:ascii="Palatino Linotype" w:eastAsia="Arial Unicode MS" w:hAnsi="Palatino Linotype" w:cs="Arial"/>
          <w:i/>
        </w:rPr>
        <w:t xml:space="preserve"> SOLICITUD 00615 (1) (1).</w:t>
      </w:r>
      <w:proofErr w:type="spellStart"/>
      <w:r w:rsidR="00B027B1" w:rsidRPr="00F73147">
        <w:rPr>
          <w:rFonts w:ascii="Palatino Linotype" w:eastAsia="Arial Unicode MS" w:hAnsi="Palatino Linotype" w:cs="Arial"/>
          <w:i/>
        </w:rPr>
        <w:t>pdf</w:t>
      </w:r>
      <w:proofErr w:type="spellEnd"/>
      <w:r w:rsidRPr="00F73147">
        <w:rPr>
          <w:rFonts w:ascii="Palatino Linotype" w:eastAsia="Arial Unicode MS" w:hAnsi="Palatino Linotype" w:cs="Arial"/>
        </w:rPr>
        <w:t xml:space="preserve">, </w:t>
      </w:r>
      <w:r w:rsidR="002D3C48" w:rsidRPr="00F73147">
        <w:rPr>
          <w:rFonts w:ascii="Palatino Linotype" w:eastAsia="Arial Unicode MS" w:hAnsi="Palatino Linotype" w:cs="Arial"/>
        </w:rPr>
        <w:t>los cuales al ser del conocimiento de las partes se omite su inserción en el presente apartado, máxime que serán materia de análisis posteriormente</w:t>
      </w:r>
      <w:r w:rsidR="003551B5" w:rsidRPr="00F73147">
        <w:rPr>
          <w:rFonts w:ascii="Palatino Linotype" w:eastAsia="Arial Unicode MS" w:hAnsi="Palatino Linotype" w:cs="Arial"/>
        </w:rPr>
        <w:t>, considerando pertinente insertar sólo el archivo</w:t>
      </w:r>
      <w:r w:rsidR="00A82D0B" w:rsidRPr="00F73147">
        <w:rPr>
          <w:rFonts w:ascii="Palatino Linotype" w:eastAsia="Arial Unicode MS" w:hAnsi="Palatino Linotype" w:cs="Arial"/>
        </w:rPr>
        <w:t xml:space="preserve"> denominado </w:t>
      </w:r>
      <w:r w:rsidR="008F60C5" w:rsidRPr="00F73147">
        <w:rPr>
          <w:rFonts w:ascii="Palatino Linotype" w:eastAsia="Arial Unicode MS" w:hAnsi="Palatino Linotype" w:cs="Arial"/>
          <w:i/>
        </w:rPr>
        <w:t>SOLICITUD 00615 (1) (1).</w:t>
      </w:r>
      <w:proofErr w:type="spellStart"/>
      <w:r w:rsidR="008F60C5" w:rsidRPr="00F73147">
        <w:rPr>
          <w:rFonts w:ascii="Palatino Linotype" w:eastAsia="Arial Unicode MS" w:hAnsi="Palatino Linotype" w:cs="Arial"/>
          <w:i/>
        </w:rPr>
        <w:t>pdf</w:t>
      </w:r>
      <w:proofErr w:type="spellEnd"/>
      <w:r w:rsidR="00A82D0B" w:rsidRPr="00F73147">
        <w:rPr>
          <w:rFonts w:ascii="Palatino Linotype" w:eastAsia="Arial Unicode MS" w:hAnsi="Palatino Linotype" w:cs="Arial"/>
          <w:i/>
        </w:rPr>
        <w:t>,</w:t>
      </w:r>
      <w:r w:rsidR="003551B5" w:rsidRPr="00F73147">
        <w:rPr>
          <w:rFonts w:ascii="Palatino Linotype" w:eastAsia="Arial Unicode MS" w:hAnsi="Palatino Linotype" w:cs="Arial"/>
        </w:rPr>
        <w:t xml:space="preserve"> que contiene en sí la respuesta del </w:t>
      </w:r>
      <w:r w:rsidR="003551B5" w:rsidRPr="00F73147">
        <w:rPr>
          <w:rFonts w:ascii="Palatino Linotype" w:eastAsia="Arial Unicode MS" w:hAnsi="Palatino Linotype" w:cs="Arial"/>
          <w:b/>
        </w:rPr>
        <w:t>SUJETO OBLIGADO:</w:t>
      </w:r>
      <w:r w:rsidR="00A82D0B" w:rsidRPr="00F73147">
        <w:rPr>
          <w:rFonts w:ascii="Palatino Linotype" w:eastAsia="Arial Unicode MS" w:hAnsi="Palatino Linotype" w:cs="Arial"/>
          <w:b/>
        </w:rPr>
        <w:t xml:space="preserve"> </w:t>
      </w:r>
    </w:p>
    <w:p w:rsidR="00A82D0B" w:rsidRPr="00F73147" w:rsidRDefault="008F60C5" w:rsidP="00B027B1">
      <w:pPr>
        <w:autoSpaceDE w:val="0"/>
        <w:autoSpaceDN w:val="0"/>
        <w:adjustRightInd w:val="0"/>
        <w:spacing w:before="240" w:after="240" w:line="360" w:lineRule="auto"/>
        <w:ind w:right="51"/>
        <w:jc w:val="both"/>
        <w:rPr>
          <w:rFonts w:ascii="Palatino Linotype" w:eastAsia="Arial Unicode MS" w:hAnsi="Palatino Linotype" w:cs="Arial"/>
        </w:rPr>
      </w:pPr>
      <w:r w:rsidRPr="00F73147">
        <w:rPr>
          <w:noProof/>
          <w:lang w:eastAsia="es-MX"/>
        </w:rPr>
        <w:drawing>
          <wp:inline distT="0" distB="0" distL="0" distR="0" wp14:anchorId="5FDA210A" wp14:editId="600C2774">
            <wp:extent cx="5676680" cy="5247892"/>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76" t="7137" r="31002" b="4274"/>
                    <a:stretch/>
                  </pic:blipFill>
                  <pic:spPr bwMode="auto">
                    <a:xfrm>
                      <a:off x="0" y="0"/>
                      <a:ext cx="5697455" cy="5267097"/>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F73147"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F73147">
        <w:rPr>
          <w:rFonts w:ascii="Palatino Linotype" w:hAnsi="Palatino Linotype" w:cs="Arial"/>
        </w:rPr>
        <w:lastRenderedPageBreak/>
        <w:t>Inconforme</w:t>
      </w:r>
      <w:r w:rsidR="00D730A4" w:rsidRPr="00F73147">
        <w:rPr>
          <w:rFonts w:ascii="Palatino Linotype" w:hAnsi="Palatino Linotype"/>
        </w:rPr>
        <w:t xml:space="preserve"> </w:t>
      </w:r>
      <w:r w:rsidRPr="00F73147">
        <w:rPr>
          <w:rFonts w:ascii="Palatino Linotype" w:hAnsi="Palatino Linotype"/>
        </w:rPr>
        <w:t>con</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cs="Arial"/>
        </w:rPr>
        <w:t>respuesta</w:t>
      </w:r>
      <w:r w:rsidR="00D730A4" w:rsidRPr="00F73147">
        <w:rPr>
          <w:rFonts w:ascii="Palatino Linotype" w:hAnsi="Palatino Linotype" w:cs="Arial"/>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b/>
        </w:rPr>
        <w:t>SUJETO</w:t>
      </w:r>
      <w:r w:rsidR="00D730A4" w:rsidRPr="00F73147">
        <w:rPr>
          <w:rFonts w:ascii="Palatino Linotype" w:hAnsi="Palatino Linotype"/>
          <w:b/>
        </w:rPr>
        <w:t xml:space="preserve"> </w:t>
      </w:r>
      <w:r w:rsidRPr="00F73147">
        <w:rPr>
          <w:rFonts w:ascii="Palatino Linotype" w:hAnsi="Palatino Linotype"/>
          <w:b/>
        </w:rPr>
        <w:t>OBLIGADO</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el</w:t>
      </w:r>
      <w:r w:rsidR="00D730A4" w:rsidRPr="00F73147">
        <w:rPr>
          <w:rFonts w:ascii="Palatino Linotype" w:hAnsi="Palatino Linotype"/>
        </w:rPr>
        <w:t xml:space="preserve"> </w:t>
      </w:r>
      <w:r w:rsidR="008F60C5" w:rsidRPr="00F73147">
        <w:rPr>
          <w:rFonts w:ascii="Palatino Linotype" w:hAnsi="Palatino Linotype" w:cs="Arial"/>
        </w:rPr>
        <w:t xml:space="preserve">dos de agosto </w:t>
      </w:r>
      <w:r w:rsidR="006271B3" w:rsidRPr="00F73147">
        <w:rPr>
          <w:rFonts w:ascii="Palatino Linotype" w:hAnsi="Palatino Linotype"/>
        </w:rPr>
        <w:t>de dos mil dieci</w:t>
      </w:r>
      <w:r w:rsidR="00B70603" w:rsidRPr="00F73147">
        <w:rPr>
          <w:rFonts w:ascii="Palatino Linotype" w:hAnsi="Palatino Linotype"/>
        </w:rPr>
        <w:t>ocho</w:t>
      </w:r>
      <w:r w:rsidR="00406744" w:rsidRPr="00F73147">
        <w:rPr>
          <w:rFonts w:ascii="Palatino Linotype" w:hAnsi="Palatino Linotype"/>
        </w:rPr>
        <w:t xml:space="preserve">, </w:t>
      </w:r>
      <w:r w:rsidR="00E844A0" w:rsidRPr="00F73147">
        <w:rPr>
          <w:rFonts w:ascii="Palatino Linotype" w:hAnsi="Palatino Linotype"/>
          <w:b/>
        </w:rPr>
        <w:t>LA RECURRENTE</w:t>
      </w:r>
      <w:r w:rsidR="00406744" w:rsidRPr="00F73147">
        <w:rPr>
          <w:rFonts w:ascii="Palatino Linotype" w:hAnsi="Palatino Linotype"/>
        </w:rPr>
        <w:t xml:space="preserve"> mediante </w:t>
      </w:r>
      <w:r w:rsidR="00406744" w:rsidRPr="00F73147">
        <w:rPr>
          <w:rFonts w:ascii="Palatino Linotype" w:hAnsi="Palatino Linotype"/>
          <w:b/>
        </w:rPr>
        <w:t xml:space="preserve">EL SAIMEX </w:t>
      </w:r>
      <w:r w:rsidR="00406744" w:rsidRPr="00F73147">
        <w:rPr>
          <w:rFonts w:ascii="Palatino Linotype" w:hAnsi="Palatino Linotype"/>
        </w:rPr>
        <w:t xml:space="preserve">interpuso el recurso de revisión objeto del </w:t>
      </w:r>
      <w:r w:rsidR="00406744" w:rsidRPr="00F73147">
        <w:rPr>
          <w:rFonts w:ascii="Palatino Linotype" w:hAnsi="Palatino Linotype" w:cs="Arial"/>
        </w:rPr>
        <w:t>presente</w:t>
      </w:r>
      <w:r w:rsidR="00406744" w:rsidRPr="00F73147">
        <w:rPr>
          <w:rFonts w:ascii="Palatino Linotype" w:hAnsi="Palatino Linotype"/>
        </w:rPr>
        <w:t xml:space="preserve"> estudio</w:t>
      </w:r>
      <w:r w:rsidR="006271B3" w:rsidRPr="00F73147">
        <w:rPr>
          <w:rFonts w:ascii="Palatino Linotype" w:hAnsi="Palatino Linotype"/>
        </w:rPr>
        <w:t>,</w:t>
      </w:r>
      <w:r w:rsidR="00406744" w:rsidRPr="00F73147">
        <w:rPr>
          <w:rFonts w:ascii="Palatino Linotype" w:hAnsi="Palatino Linotype"/>
        </w:rPr>
        <w:t xml:space="preserve"> al que se le asignó el </w:t>
      </w:r>
      <w:r w:rsidR="00406744" w:rsidRPr="00F73147">
        <w:rPr>
          <w:rFonts w:ascii="Palatino Linotype" w:hAnsi="Palatino Linotype" w:cs="Arial"/>
        </w:rPr>
        <w:t>número</w:t>
      </w:r>
      <w:r w:rsidR="00D041DB" w:rsidRPr="00F73147">
        <w:rPr>
          <w:rFonts w:ascii="Palatino Linotype" w:hAnsi="Palatino Linotype" w:cs="Arial"/>
        </w:rPr>
        <w:t xml:space="preserve"> </w:t>
      </w:r>
      <w:r w:rsidR="00710841" w:rsidRPr="00F73147">
        <w:rPr>
          <w:rFonts w:ascii="Palatino Linotype" w:hAnsi="Palatino Linotype" w:cs="Arial"/>
          <w:b/>
          <w:bCs/>
          <w:lang w:val="es-ES_tradnl"/>
        </w:rPr>
        <w:t>0</w:t>
      </w:r>
      <w:r w:rsidR="00F327A8" w:rsidRPr="00F73147">
        <w:rPr>
          <w:rFonts w:ascii="Palatino Linotype" w:hAnsi="Palatino Linotype" w:cs="Arial"/>
          <w:b/>
          <w:bCs/>
          <w:lang w:val="es-ES_tradnl"/>
        </w:rPr>
        <w:t>2</w:t>
      </w:r>
      <w:r w:rsidR="002D3C48" w:rsidRPr="00F73147">
        <w:rPr>
          <w:rFonts w:ascii="Palatino Linotype" w:hAnsi="Palatino Linotype" w:cs="Arial"/>
          <w:b/>
          <w:bCs/>
          <w:lang w:val="es-ES_tradnl"/>
        </w:rPr>
        <w:t>7</w:t>
      </w:r>
      <w:r w:rsidR="008F60C5" w:rsidRPr="00F73147">
        <w:rPr>
          <w:rFonts w:ascii="Palatino Linotype" w:hAnsi="Palatino Linotype" w:cs="Arial"/>
          <w:b/>
          <w:bCs/>
          <w:lang w:val="es-ES_tradnl"/>
        </w:rPr>
        <w:t>5</w:t>
      </w:r>
      <w:r w:rsidR="004E0C64" w:rsidRPr="00F73147">
        <w:rPr>
          <w:rFonts w:ascii="Palatino Linotype" w:hAnsi="Palatino Linotype" w:cs="Arial"/>
          <w:b/>
          <w:bCs/>
          <w:lang w:val="es-ES_tradnl"/>
        </w:rPr>
        <w:t>7</w:t>
      </w:r>
      <w:r w:rsidR="00BA76B6" w:rsidRPr="00F73147">
        <w:rPr>
          <w:rFonts w:ascii="Palatino Linotype" w:hAnsi="Palatino Linotype" w:cs="Arial"/>
          <w:b/>
          <w:bCs/>
          <w:lang w:val="es-ES_tradnl"/>
        </w:rPr>
        <w:t>/INFOEM/IP/RR/2018</w:t>
      </w:r>
      <w:r w:rsidRPr="00F73147">
        <w:rPr>
          <w:rFonts w:ascii="Palatino Linotype" w:hAnsi="Palatino Linotype" w:cs="Arial"/>
        </w:rPr>
        <w:t>,</w:t>
      </w:r>
      <w:r w:rsidR="00D730A4" w:rsidRPr="00F73147">
        <w:rPr>
          <w:rFonts w:ascii="Palatino Linotype" w:hAnsi="Palatino Linotype" w:cs="Arial"/>
        </w:rPr>
        <w:t xml:space="preserve"> </w:t>
      </w:r>
      <w:r w:rsidRPr="00F73147">
        <w:rPr>
          <w:rFonts w:ascii="Palatino Linotype" w:hAnsi="Palatino Linotype" w:cs="Arial"/>
        </w:rPr>
        <w:t>en</w:t>
      </w:r>
      <w:r w:rsidR="00D730A4" w:rsidRPr="00F73147">
        <w:rPr>
          <w:rFonts w:ascii="Palatino Linotype" w:hAnsi="Palatino Linotype" w:cs="Arial"/>
        </w:rPr>
        <w:t xml:space="preserve"> </w:t>
      </w:r>
      <w:r w:rsidRPr="00F73147">
        <w:rPr>
          <w:rFonts w:ascii="Palatino Linotype" w:hAnsi="Palatino Linotype" w:cs="Arial"/>
        </w:rPr>
        <w:t>el</w:t>
      </w:r>
      <w:r w:rsidR="00D730A4" w:rsidRPr="00F73147">
        <w:rPr>
          <w:rFonts w:ascii="Palatino Linotype" w:hAnsi="Palatino Linotype" w:cs="Arial"/>
        </w:rPr>
        <w:t xml:space="preserve"> </w:t>
      </w:r>
      <w:r w:rsidR="00587EB8" w:rsidRPr="00F73147">
        <w:rPr>
          <w:rFonts w:ascii="Palatino Linotype" w:hAnsi="Palatino Linotype" w:cs="Arial"/>
        </w:rPr>
        <w:t xml:space="preserve">cual </w:t>
      </w:r>
      <w:r w:rsidRPr="00F73147">
        <w:rPr>
          <w:rFonts w:ascii="Palatino Linotype" w:hAnsi="Palatino Linotype" w:cs="Arial"/>
        </w:rPr>
        <w:t>señaló</w:t>
      </w:r>
      <w:r w:rsidR="00B93B76" w:rsidRPr="00F73147">
        <w:rPr>
          <w:rFonts w:ascii="Palatino Linotype" w:hAnsi="Palatino Linotype" w:cs="Arial"/>
        </w:rPr>
        <w:t xml:space="preserve"> </w:t>
      </w:r>
      <w:r w:rsidR="00587EB8" w:rsidRPr="00F73147">
        <w:rPr>
          <w:rFonts w:ascii="Palatino Linotype" w:hAnsi="Palatino Linotype" w:cs="Arial"/>
        </w:rPr>
        <w:t xml:space="preserve">como </w:t>
      </w:r>
      <w:r w:rsidRPr="00F73147">
        <w:rPr>
          <w:rFonts w:ascii="Palatino Linotype" w:hAnsi="Palatino Linotype" w:cs="Arial"/>
        </w:rPr>
        <w:t>acto</w:t>
      </w:r>
      <w:r w:rsidR="00D730A4" w:rsidRPr="00F73147">
        <w:rPr>
          <w:rFonts w:ascii="Palatino Linotype" w:hAnsi="Palatino Linotype" w:cs="Arial"/>
        </w:rPr>
        <w:t xml:space="preserve"> </w:t>
      </w:r>
      <w:r w:rsidRPr="00F73147">
        <w:rPr>
          <w:rFonts w:ascii="Palatino Linotype" w:hAnsi="Palatino Linotype" w:cs="Arial"/>
        </w:rPr>
        <w:t>impugnado:</w:t>
      </w:r>
    </w:p>
    <w:p w:rsidR="00D73FD7" w:rsidRPr="00F73147" w:rsidRDefault="00D73FD7" w:rsidP="00AE7E91">
      <w:pPr>
        <w:spacing w:before="200" w:after="200"/>
        <w:ind w:left="851" w:right="899"/>
        <w:jc w:val="both"/>
        <w:rPr>
          <w:rFonts w:ascii="Palatino Linotype" w:hAnsi="Palatino Linotype" w:cs="Arial"/>
          <w:sz w:val="22"/>
          <w:szCs w:val="22"/>
          <w:lang w:eastAsia="es-MX"/>
        </w:rPr>
      </w:pPr>
      <w:r w:rsidRPr="00F73147">
        <w:rPr>
          <w:rFonts w:ascii="Palatino Linotype" w:hAnsi="Palatino Linotype" w:cs="Arial"/>
          <w:b/>
          <w:i/>
          <w:sz w:val="22"/>
          <w:szCs w:val="22"/>
          <w:lang w:eastAsia="es-MX"/>
        </w:rPr>
        <w:t>“</w:t>
      </w:r>
      <w:r w:rsidR="008F60C5" w:rsidRPr="00F73147">
        <w:rPr>
          <w:rFonts w:ascii="Palatino Linotype" w:hAnsi="Palatino Linotype" w:cs="Arial"/>
          <w:i/>
          <w:sz w:val="22"/>
          <w:szCs w:val="22"/>
        </w:rPr>
        <w:t>Niegan lo requerido</w:t>
      </w:r>
      <w:r w:rsidRPr="00F73147">
        <w:rPr>
          <w:rFonts w:ascii="Palatino Linotype" w:hAnsi="Palatino Linotype" w:cs="Arial"/>
          <w:b/>
          <w:i/>
          <w:sz w:val="22"/>
          <w:szCs w:val="22"/>
          <w:lang w:eastAsia="es-MX"/>
        </w:rPr>
        <w:t>”</w:t>
      </w:r>
      <w:r w:rsidR="00D730A4" w:rsidRPr="00F73147">
        <w:rPr>
          <w:rFonts w:ascii="Palatino Linotype" w:hAnsi="Palatino Linotype" w:cs="Arial"/>
          <w:i/>
          <w:sz w:val="22"/>
          <w:szCs w:val="22"/>
          <w:lang w:eastAsia="es-MX"/>
        </w:rPr>
        <w:t xml:space="preserve"> </w:t>
      </w:r>
      <w:r w:rsidR="005C0031" w:rsidRPr="00F73147">
        <w:rPr>
          <w:rFonts w:ascii="Palatino Linotype" w:hAnsi="Palatino Linotype" w:cs="Arial"/>
          <w:sz w:val="22"/>
          <w:szCs w:val="22"/>
          <w:lang w:eastAsia="es-MX"/>
        </w:rPr>
        <w:t>(s</w:t>
      </w:r>
      <w:r w:rsidRPr="00F73147">
        <w:rPr>
          <w:rFonts w:ascii="Palatino Linotype" w:hAnsi="Palatino Linotype" w:cs="Arial"/>
          <w:sz w:val="22"/>
          <w:szCs w:val="22"/>
          <w:lang w:eastAsia="es-MX"/>
        </w:rPr>
        <w:t>ic)</w:t>
      </w:r>
    </w:p>
    <w:p w:rsidR="00674DAF" w:rsidRPr="00F73147" w:rsidRDefault="00674DAF" w:rsidP="005A1FED">
      <w:pPr>
        <w:spacing w:before="240" w:after="240" w:line="360" w:lineRule="auto"/>
        <w:jc w:val="both"/>
        <w:rPr>
          <w:rFonts w:ascii="Palatino Linotype" w:hAnsi="Palatino Linotype" w:cs="Arial"/>
        </w:rPr>
      </w:pPr>
      <w:r w:rsidRPr="00F73147">
        <w:rPr>
          <w:rFonts w:ascii="Palatino Linotype" w:hAnsi="Palatino Linotype" w:cs="Arial"/>
        </w:rPr>
        <w:t xml:space="preserve">Asimismo, </w:t>
      </w:r>
      <w:r w:rsidR="00780985" w:rsidRPr="00F73147">
        <w:rPr>
          <w:rFonts w:ascii="Palatino Linotype" w:hAnsi="Palatino Linotype" w:cs="Arial"/>
        </w:rPr>
        <w:t xml:space="preserve">manifestó </w:t>
      </w:r>
      <w:r w:rsidRPr="00F73147">
        <w:rPr>
          <w:rFonts w:ascii="Palatino Linotype" w:hAnsi="Palatino Linotype" w:cs="Arial"/>
        </w:rPr>
        <w:t xml:space="preserve">como razones o motivos de inconformidad:  </w:t>
      </w:r>
    </w:p>
    <w:p w:rsidR="00674DAF" w:rsidRPr="00F73147" w:rsidRDefault="00674DAF" w:rsidP="005A1FED">
      <w:pPr>
        <w:spacing w:before="240" w:after="240"/>
        <w:ind w:left="851" w:right="902"/>
        <w:jc w:val="both"/>
        <w:rPr>
          <w:rFonts w:ascii="Palatino Linotype" w:hAnsi="Palatino Linotype"/>
          <w:i/>
          <w:sz w:val="22"/>
          <w:szCs w:val="22"/>
          <w:lang w:eastAsia="es-MX"/>
        </w:rPr>
      </w:pPr>
      <w:r w:rsidRPr="00F73147">
        <w:rPr>
          <w:rFonts w:ascii="Palatino Linotype" w:hAnsi="Palatino Linotype"/>
          <w:b/>
          <w:i/>
          <w:sz w:val="22"/>
          <w:szCs w:val="22"/>
          <w:lang w:eastAsia="es-MX"/>
        </w:rPr>
        <w:t>“</w:t>
      </w:r>
      <w:r w:rsidR="008F60C5" w:rsidRPr="00F73147">
        <w:rPr>
          <w:rFonts w:ascii="Palatino Linotype" w:hAnsi="Palatino Linotype"/>
          <w:i/>
          <w:sz w:val="22"/>
          <w:szCs w:val="22"/>
          <w:lang w:eastAsia="es-MX"/>
        </w:rPr>
        <w:t>No brindan el histórico, solo 2017 y 2018</w:t>
      </w:r>
      <w:r w:rsidR="005C0031" w:rsidRPr="00F73147">
        <w:rPr>
          <w:rFonts w:ascii="Palatino Linotype" w:hAnsi="Palatino Linotype"/>
          <w:b/>
          <w:i/>
          <w:sz w:val="22"/>
          <w:szCs w:val="22"/>
          <w:lang w:eastAsia="es-MX"/>
        </w:rPr>
        <w:t>”</w:t>
      </w:r>
      <w:r w:rsidR="005C0031" w:rsidRPr="00F73147">
        <w:rPr>
          <w:rFonts w:ascii="Palatino Linotype" w:hAnsi="Palatino Linotype"/>
          <w:i/>
          <w:sz w:val="22"/>
          <w:szCs w:val="22"/>
          <w:lang w:eastAsia="es-MX"/>
        </w:rPr>
        <w:t xml:space="preserve"> (s</w:t>
      </w:r>
      <w:r w:rsidRPr="00F73147">
        <w:rPr>
          <w:rFonts w:ascii="Palatino Linotype" w:hAnsi="Palatino Linotype"/>
          <w:i/>
          <w:sz w:val="22"/>
          <w:szCs w:val="22"/>
          <w:lang w:eastAsia="es-MX"/>
        </w:rPr>
        <w:t>ic)</w:t>
      </w:r>
    </w:p>
    <w:p w:rsidR="00D73FD7" w:rsidRPr="00F73147"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F73147">
        <w:rPr>
          <w:rFonts w:ascii="Palatino Linotype" w:hAnsi="Palatino Linotype"/>
        </w:rPr>
        <w:t>E</w:t>
      </w:r>
      <w:r w:rsidR="00150CF7" w:rsidRPr="00F73147">
        <w:rPr>
          <w:rFonts w:ascii="Palatino Linotype" w:hAnsi="Palatino Linotype"/>
        </w:rPr>
        <w:t>n</w:t>
      </w:r>
      <w:r w:rsidR="00D730A4" w:rsidRPr="00F73147">
        <w:rPr>
          <w:rFonts w:ascii="Palatino Linotype" w:hAnsi="Palatino Linotype"/>
        </w:rPr>
        <w:t xml:space="preserve"> </w:t>
      </w:r>
      <w:r w:rsidR="00150CF7" w:rsidRPr="00F73147">
        <w:rPr>
          <w:rFonts w:ascii="Palatino Linotype" w:hAnsi="Palatino Linotype"/>
        </w:rPr>
        <w:t>fecha</w:t>
      </w:r>
      <w:r w:rsidR="00D730A4" w:rsidRPr="00F73147">
        <w:rPr>
          <w:rFonts w:ascii="Palatino Linotype" w:hAnsi="Palatino Linotype"/>
        </w:rPr>
        <w:t xml:space="preserve"> </w:t>
      </w:r>
      <w:r w:rsidR="00A41932" w:rsidRPr="00F73147">
        <w:rPr>
          <w:rFonts w:ascii="Palatino Linotype" w:hAnsi="Palatino Linotype"/>
        </w:rPr>
        <w:t xml:space="preserve">dos de agosto </w:t>
      </w:r>
      <w:r w:rsidR="00455095" w:rsidRPr="00F73147">
        <w:rPr>
          <w:rFonts w:ascii="Palatino Linotype" w:hAnsi="Palatino Linotype"/>
        </w:rPr>
        <w:t>de dos mil dieciocho</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el</w:t>
      </w:r>
      <w:r w:rsidR="00D730A4" w:rsidRPr="00F73147">
        <w:rPr>
          <w:rFonts w:ascii="Palatino Linotype" w:hAnsi="Palatino Linotype"/>
        </w:rPr>
        <w:t xml:space="preserve"> </w:t>
      </w:r>
      <w:r w:rsidRPr="00F73147">
        <w:rPr>
          <w:rFonts w:ascii="Palatino Linotype" w:hAnsi="Palatino Linotype"/>
          <w:lang w:val="es-ES_tradnl"/>
        </w:rPr>
        <w:t>recurso</w:t>
      </w:r>
      <w:r w:rsidR="00D730A4" w:rsidRPr="00F73147">
        <w:rPr>
          <w:rFonts w:ascii="Palatino Linotype" w:hAnsi="Palatino Linotype"/>
          <w:lang w:val="es-ES_tradnl"/>
        </w:rPr>
        <w:t xml:space="preserve"> </w:t>
      </w:r>
      <w:r w:rsidRPr="00F73147">
        <w:rPr>
          <w:rFonts w:ascii="Palatino Linotype" w:hAnsi="Palatino Linotype"/>
          <w:lang w:val="es-ES_tradnl"/>
        </w:rPr>
        <w:t>de</w:t>
      </w:r>
      <w:r w:rsidR="00D730A4" w:rsidRPr="00F73147">
        <w:rPr>
          <w:rFonts w:ascii="Palatino Linotype" w:hAnsi="Palatino Linotype"/>
          <w:lang w:val="es-ES_tradnl"/>
        </w:rPr>
        <w:t xml:space="preserve"> </w:t>
      </w:r>
      <w:r w:rsidRPr="00F73147">
        <w:rPr>
          <w:rFonts w:ascii="Palatino Linotype" w:hAnsi="Palatino Linotype"/>
          <w:lang w:val="es-ES_tradnl"/>
        </w:rPr>
        <w:t>que</w:t>
      </w:r>
      <w:r w:rsidR="00D730A4" w:rsidRPr="00F73147">
        <w:rPr>
          <w:rFonts w:ascii="Palatino Linotype" w:hAnsi="Palatino Linotype"/>
        </w:rPr>
        <w:t xml:space="preserve"> </w:t>
      </w:r>
      <w:r w:rsidRPr="00F73147">
        <w:rPr>
          <w:rFonts w:ascii="Palatino Linotype" w:hAnsi="Palatino Linotype"/>
        </w:rPr>
        <w:t>se</w:t>
      </w:r>
      <w:r w:rsidR="00D730A4" w:rsidRPr="00F73147">
        <w:rPr>
          <w:rFonts w:ascii="Palatino Linotype" w:hAnsi="Palatino Linotype"/>
        </w:rPr>
        <w:t xml:space="preserve"> </w:t>
      </w:r>
      <w:r w:rsidRPr="00F73147">
        <w:rPr>
          <w:rFonts w:ascii="Palatino Linotype" w:hAnsi="Palatino Linotype"/>
        </w:rPr>
        <w:t>trata</w:t>
      </w:r>
      <w:r w:rsidR="00D730A4" w:rsidRPr="00F73147">
        <w:rPr>
          <w:rFonts w:ascii="Palatino Linotype" w:hAnsi="Palatino Linotype"/>
          <w:lang w:val="es-ES_tradnl"/>
        </w:rPr>
        <w:t xml:space="preserve"> </w:t>
      </w:r>
      <w:r w:rsidRPr="00F73147">
        <w:rPr>
          <w:rFonts w:ascii="Palatino Linotype" w:hAnsi="Palatino Linotype"/>
          <w:lang w:val="es-ES_tradnl"/>
        </w:rPr>
        <w:t>se</w:t>
      </w:r>
      <w:r w:rsidR="00D730A4" w:rsidRPr="00F73147">
        <w:rPr>
          <w:rFonts w:ascii="Palatino Linotype" w:hAnsi="Palatino Linotype"/>
          <w:lang w:val="es-ES_tradnl"/>
        </w:rPr>
        <w:t xml:space="preserve"> </w:t>
      </w:r>
      <w:r w:rsidRPr="00F73147">
        <w:rPr>
          <w:rFonts w:ascii="Palatino Linotype" w:hAnsi="Palatino Linotype"/>
          <w:lang w:val="es-ES_tradnl"/>
        </w:rPr>
        <w:t>envió</w:t>
      </w:r>
      <w:r w:rsidR="00D730A4" w:rsidRPr="00F73147">
        <w:rPr>
          <w:rFonts w:ascii="Palatino Linotype" w:hAnsi="Palatino Linotype"/>
          <w:lang w:val="es-ES_tradnl"/>
        </w:rPr>
        <w:t xml:space="preserve"> </w:t>
      </w:r>
      <w:r w:rsidRPr="00F73147">
        <w:rPr>
          <w:rFonts w:ascii="Palatino Linotype" w:hAnsi="Palatino Linotype"/>
        </w:rPr>
        <w:t>electrónicamente</w:t>
      </w:r>
      <w:r w:rsidR="00D730A4" w:rsidRPr="00F73147">
        <w:rPr>
          <w:rFonts w:ascii="Palatino Linotype" w:hAnsi="Palatino Linotype"/>
          <w:lang w:val="es-ES_tradnl"/>
        </w:rPr>
        <w:t xml:space="preserve"> </w:t>
      </w:r>
      <w:r w:rsidRPr="00F73147">
        <w:rPr>
          <w:rFonts w:ascii="Palatino Linotype" w:hAnsi="Palatino Linotype"/>
        </w:rPr>
        <w:t>al</w:t>
      </w:r>
      <w:r w:rsidR="00D730A4" w:rsidRPr="00F73147">
        <w:rPr>
          <w:rFonts w:ascii="Palatino Linotype" w:hAnsi="Palatino Linotype"/>
          <w:lang w:val="es-ES_tradnl"/>
        </w:rPr>
        <w:t xml:space="preserve"> </w:t>
      </w:r>
      <w:r w:rsidRPr="00F73147">
        <w:rPr>
          <w:rFonts w:ascii="Palatino Linotype" w:hAnsi="Palatino Linotype"/>
        </w:rPr>
        <w:t>Instituto</w:t>
      </w:r>
      <w:r w:rsidR="00D730A4" w:rsidRPr="00F73147">
        <w:rPr>
          <w:rFonts w:ascii="Palatino Linotype" w:hAnsi="Palatino Linotype"/>
          <w:lang w:val="es-ES_tradnl"/>
        </w:rPr>
        <w:t xml:space="preserve"> </w:t>
      </w:r>
      <w:r w:rsidRPr="00F73147">
        <w:rPr>
          <w:rFonts w:ascii="Palatino Linotype" w:hAnsi="Palatino Linotype"/>
          <w:lang w:val="es-ES_tradnl"/>
        </w:rPr>
        <w:t>de</w:t>
      </w:r>
      <w:r w:rsidR="00D730A4" w:rsidRPr="00F73147">
        <w:rPr>
          <w:rFonts w:ascii="Palatino Linotype" w:hAnsi="Palatino Linotype"/>
          <w:lang w:val="es-ES_tradnl"/>
        </w:rPr>
        <w:t xml:space="preserve"> </w:t>
      </w:r>
      <w:r w:rsidRPr="00F73147">
        <w:rPr>
          <w:rFonts w:ascii="Palatino Linotype" w:eastAsia="Arial Unicode MS" w:hAnsi="Palatino Linotype"/>
        </w:rPr>
        <w:t>Transparencia</w:t>
      </w:r>
      <w:r w:rsidRPr="00F73147">
        <w:rPr>
          <w:rFonts w:ascii="Palatino Linotype" w:hAnsi="Palatino Linotype"/>
          <w:lang w:val="es-ES_tradnl"/>
        </w:rPr>
        <w:t>,</w:t>
      </w:r>
      <w:r w:rsidR="00D730A4" w:rsidRPr="00F73147">
        <w:rPr>
          <w:rFonts w:ascii="Palatino Linotype" w:hAnsi="Palatino Linotype"/>
          <w:lang w:val="es-ES_tradnl"/>
        </w:rPr>
        <w:t xml:space="preserve"> </w:t>
      </w:r>
      <w:r w:rsidRPr="00F73147">
        <w:rPr>
          <w:rFonts w:ascii="Palatino Linotype" w:hAnsi="Palatino Linotype"/>
          <w:lang w:val="es-ES_tradnl"/>
        </w:rPr>
        <w:t>Acceso</w:t>
      </w:r>
      <w:r w:rsidR="00D730A4" w:rsidRPr="00F73147">
        <w:rPr>
          <w:rFonts w:ascii="Palatino Linotype" w:hAnsi="Palatino Linotype"/>
          <w:lang w:val="es-ES_tradnl"/>
        </w:rPr>
        <w:t xml:space="preserve"> </w:t>
      </w:r>
      <w:r w:rsidRPr="00F73147">
        <w:rPr>
          <w:rFonts w:ascii="Palatino Linotype" w:hAnsi="Palatino Linotype"/>
          <w:lang w:val="es-ES_tradnl"/>
        </w:rPr>
        <w:t>a</w:t>
      </w:r>
      <w:r w:rsidR="00D730A4" w:rsidRPr="00F73147">
        <w:rPr>
          <w:rFonts w:ascii="Palatino Linotype" w:hAnsi="Palatino Linotype"/>
          <w:lang w:val="es-ES_tradnl"/>
        </w:rPr>
        <w:t xml:space="preserve"> </w:t>
      </w:r>
      <w:r w:rsidRPr="00F73147">
        <w:rPr>
          <w:rFonts w:ascii="Palatino Linotype" w:hAnsi="Palatino Linotype"/>
          <w:lang w:val="es-ES_tradnl"/>
        </w:rPr>
        <w:t>la</w:t>
      </w:r>
      <w:r w:rsidR="00D730A4" w:rsidRPr="00F73147">
        <w:rPr>
          <w:rFonts w:ascii="Palatino Linotype" w:hAnsi="Palatino Linotype"/>
          <w:lang w:val="es-ES_tradnl"/>
        </w:rPr>
        <w:t xml:space="preserve"> </w:t>
      </w:r>
      <w:r w:rsidRPr="00F73147">
        <w:rPr>
          <w:rFonts w:ascii="Palatino Linotype" w:hAnsi="Palatino Linotype"/>
          <w:lang w:val="es-ES_tradnl"/>
        </w:rPr>
        <w:t>Información</w:t>
      </w:r>
      <w:r w:rsidR="00D730A4" w:rsidRPr="00F73147">
        <w:rPr>
          <w:rFonts w:ascii="Palatino Linotype" w:hAnsi="Palatino Linotype"/>
          <w:lang w:val="es-ES_tradnl"/>
        </w:rPr>
        <w:t xml:space="preserve"> </w:t>
      </w:r>
      <w:r w:rsidRPr="00F73147">
        <w:rPr>
          <w:rFonts w:ascii="Palatino Linotype" w:hAnsi="Palatino Linotype"/>
          <w:lang w:val="es-ES_tradnl"/>
        </w:rPr>
        <w:t>Pública</w:t>
      </w:r>
      <w:r w:rsidR="00D730A4" w:rsidRPr="00F73147">
        <w:rPr>
          <w:rFonts w:ascii="Palatino Linotype" w:hAnsi="Palatino Linotype"/>
          <w:lang w:val="es-ES_tradnl"/>
        </w:rPr>
        <w:t xml:space="preserve"> </w:t>
      </w:r>
      <w:r w:rsidRPr="00F73147">
        <w:rPr>
          <w:rFonts w:ascii="Palatino Linotype" w:hAnsi="Palatino Linotype"/>
          <w:lang w:val="es-ES_tradnl"/>
        </w:rPr>
        <w:t>y</w:t>
      </w:r>
      <w:r w:rsidR="00D730A4" w:rsidRPr="00F73147">
        <w:rPr>
          <w:rFonts w:ascii="Palatino Linotype" w:hAnsi="Palatino Linotype"/>
          <w:lang w:val="es-ES_tradnl"/>
        </w:rPr>
        <w:t xml:space="preserve"> </w:t>
      </w:r>
      <w:r w:rsidRPr="00F73147">
        <w:rPr>
          <w:rFonts w:ascii="Palatino Linotype" w:hAnsi="Palatino Linotype"/>
        </w:rPr>
        <w:t>Protección</w:t>
      </w:r>
      <w:r w:rsidR="00D730A4" w:rsidRPr="00F73147">
        <w:rPr>
          <w:rFonts w:ascii="Palatino Linotype" w:hAnsi="Palatino Linotype"/>
          <w:lang w:val="es-ES_tradnl"/>
        </w:rPr>
        <w:t xml:space="preserve"> </w:t>
      </w:r>
      <w:r w:rsidRPr="00F73147">
        <w:rPr>
          <w:rFonts w:ascii="Palatino Linotype" w:hAnsi="Palatino Linotype"/>
        </w:rPr>
        <w:t>de</w:t>
      </w:r>
      <w:r w:rsidR="00D730A4" w:rsidRPr="00F73147">
        <w:rPr>
          <w:rFonts w:ascii="Palatino Linotype" w:hAnsi="Palatino Linotype"/>
          <w:lang w:val="es-ES_tradnl"/>
        </w:rPr>
        <w:t xml:space="preserve"> </w:t>
      </w:r>
      <w:r w:rsidRPr="00F73147">
        <w:rPr>
          <w:rFonts w:ascii="Palatino Linotype" w:hAnsi="Palatino Linotype"/>
        </w:rPr>
        <w:t>Datos</w:t>
      </w:r>
      <w:r w:rsidR="00D730A4" w:rsidRPr="00F73147">
        <w:rPr>
          <w:rFonts w:ascii="Palatino Linotype" w:hAnsi="Palatino Linotype"/>
          <w:lang w:val="es-ES_tradnl"/>
        </w:rPr>
        <w:t xml:space="preserve"> </w:t>
      </w:r>
      <w:r w:rsidRPr="00F73147">
        <w:rPr>
          <w:rFonts w:ascii="Palatino Linotype" w:hAnsi="Palatino Linotype"/>
        </w:rPr>
        <w:t>Personales</w:t>
      </w:r>
      <w:r w:rsidR="00D730A4" w:rsidRPr="00F73147">
        <w:rPr>
          <w:rFonts w:ascii="Palatino Linotype" w:hAnsi="Palatino Linotype"/>
          <w:lang w:val="es-ES_tradnl"/>
        </w:rPr>
        <w:t xml:space="preserve"> </w:t>
      </w:r>
      <w:r w:rsidRPr="00F73147">
        <w:rPr>
          <w:rFonts w:ascii="Palatino Linotype" w:hAnsi="Palatino Linotype"/>
          <w:lang w:val="es-ES_tradnl"/>
        </w:rPr>
        <w:t>del</w:t>
      </w:r>
      <w:r w:rsidR="00D730A4" w:rsidRPr="00F73147">
        <w:rPr>
          <w:rFonts w:ascii="Palatino Linotype" w:hAnsi="Palatino Linotype"/>
          <w:lang w:val="es-ES_tradnl"/>
        </w:rPr>
        <w:t xml:space="preserve"> </w:t>
      </w:r>
      <w:r w:rsidRPr="00F73147">
        <w:rPr>
          <w:rFonts w:ascii="Palatino Linotype" w:hAnsi="Palatino Linotype"/>
          <w:lang w:val="es-ES_tradnl"/>
        </w:rPr>
        <w:t>Estado</w:t>
      </w:r>
      <w:r w:rsidR="00D730A4" w:rsidRPr="00F73147">
        <w:rPr>
          <w:rFonts w:ascii="Palatino Linotype" w:hAnsi="Palatino Linotype"/>
          <w:lang w:val="es-ES_tradnl"/>
        </w:rPr>
        <w:t xml:space="preserve"> </w:t>
      </w:r>
      <w:r w:rsidRPr="00F73147">
        <w:rPr>
          <w:rFonts w:ascii="Palatino Linotype" w:hAnsi="Palatino Linotype"/>
          <w:lang w:val="es-ES_tradnl"/>
        </w:rPr>
        <w:t>de</w:t>
      </w:r>
      <w:r w:rsidR="00D730A4" w:rsidRPr="00F73147">
        <w:rPr>
          <w:rFonts w:ascii="Palatino Linotype" w:hAnsi="Palatino Linotype"/>
          <w:lang w:val="es-ES_tradnl"/>
        </w:rPr>
        <w:t xml:space="preserve"> </w:t>
      </w:r>
      <w:r w:rsidRPr="00F73147">
        <w:rPr>
          <w:rFonts w:ascii="Palatino Linotype" w:hAnsi="Palatino Linotype"/>
          <w:lang w:val="es-ES_tradnl"/>
        </w:rPr>
        <w:t>México</w:t>
      </w:r>
      <w:r w:rsidR="00D730A4" w:rsidRPr="00F73147">
        <w:rPr>
          <w:rFonts w:ascii="Palatino Linotype" w:hAnsi="Palatino Linotype"/>
          <w:lang w:val="es-ES_tradnl"/>
        </w:rPr>
        <w:t xml:space="preserve"> </w:t>
      </w:r>
      <w:r w:rsidRPr="00F73147">
        <w:rPr>
          <w:rFonts w:ascii="Palatino Linotype" w:hAnsi="Palatino Linotype"/>
          <w:lang w:val="es-ES_tradnl"/>
        </w:rPr>
        <w:t>y</w:t>
      </w:r>
      <w:r w:rsidR="00D730A4" w:rsidRPr="00F73147">
        <w:rPr>
          <w:rFonts w:ascii="Palatino Linotype" w:hAnsi="Palatino Linotype"/>
          <w:lang w:val="es-ES_tradnl"/>
        </w:rPr>
        <w:t xml:space="preserve"> </w:t>
      </w:r>
      <w:r w:rsidRPr="00F73147">
        <w:rPr>
          <w:rFonts w:ascii="Palatino Linotype" w:hAnsi="Palatino Linotype"/>
          <w:lang w:val="es-ES_tradnl"/>
        </w:rPr>
        <w:t>Municipios</w:t>
      </w:r>
      <w:r w:rsidR="00D730A4" w:rsidRPr="00F73147">
        <w:rPr>
          <w:rFonts w:ascii="Palatino Linotype" w:hAnsi="Palatino Linotype"/>
          <w:lang w:val="es-ES_tradnl"/>
        </w:rPr>
        <w:t xml:space="preserve"> </w:t>
      </w:r>
      <w:r w:rsidRPr="00F73147">
        <w:rPr>
          <w:rFonts w:ascii="Palatino Linotype" w:hAnsi="Palatino Linotype"/>
          <w:lang w:val="es-ES_tradnl"/>
        </w:rPr>
        <w:t>y</w:t>
      </w:r>
      <w:r w:rsidR="00D730A4" w:rsidRPr="00F73147">
        <w:rPr>
          <w:rFonts w:ascii="Palatino Linotype" w:hAnsi="Palatino Linotype"/>
          <w:lang w:val="es-ES_tradnl"/>
        </w:rPr>
        <w:t xml:space="preserve"> </w:t>
      </w:r>
      <w:r w:rsidRPr="00F73147">
        <w:rPr>
          <w:rFonts w:ascii="Palatino Linotype" w:hAnsi="Palatino Linotype"/>
          <w:lang w:val="es-ES_tradnl"/>
        </w:rPr>
        <w:t>con</w:t>
      </w:r>
      <w:r w:rsidR="00D730A4" w:rsidRPr="00F73147">
        <w:rPr>
          <w:rFonts w:ascii="Palatino Linotype" w:hAnsi="Palatino Linotype"/>
          <w:lang w:val="es-ES_tradnl"/>
        </w:rPr>
        <w:t xml:space="preserve"> </w:t>
      </w:r>
      <w:r w:rsidRPr="00F73147">
        <w:rPr>
          <w:rFonts w:ascii="Palatino Linotype" w:hAnsi="Palatino Linotype"/>
          <w:lang w:val="es-ES_tradnl"/>
        </w:rPr>
        <w:t>fundamento</w:t>
      </w:r>
      <w:r w:rsidR="00D730A4" w:rsidRPr="00F73147">
        <w:rPr>
          <w:rFonts w:ascii="Palatino Linotype" w:hAnsi="Palatino Linotype"/>
          <w:lang w:val="es-ES_tradnl"/>
        </w:rPr>
        <w:t xml:space="preserve"> </w:t>
      </w:r>
      <w:r w:rsidRPr="00F73147">
        <w:rPr>
          <w:rFonts w:ascii="Palatino Linotype" w:hAnsi="Palatino Linotype"/>
          <w:lang w:val="es-ES_tradnl"/>
        </w:rPr>
        <w:t>en</w:t>
      </w:r>
      <w:r w:rsidR="00D730A4" w:rsidRPr="00F73147">
        <w:rPr>
          <w:rFonts w:ascii="Palatino Linotype" w:hAnsi="Palatino Linotype"/>
          <w:lang w:val="es-ES_tradnl"/>
        </w:rPr>
        <w:t xml:space="preserve"> </w:t>
      </w:r>
      <w:r w:rsidRPr="00F73147">
        <w:rPr>
          <w:rFonts w:ascii="Palatino Linotype" w:hAnsi="Palatino Linotype"/>
          <w:lang w:val="es-ES_tradnl"/>
        </w:rPr>
        <w:t>el</w:t>
      </w:r>
      <w:r w:rsidR="00D730A4" w:rsidRPr="00F73147">
        <w:rPr>
          <w:rFonts w:ascii="Palatino Linotype" w:hAnsi="Palatino Linotype"/>
          <w:lang w:val="es-ES_tradnl"/>
        </w:rPr>
        <w:t xml:space="preserve"> </w:t>
      </w:r>
      <w:r w:rsidRPr="00F73147">
        <w:rPr>
          <w:rFonts w:ascii="Palatino Linotype" w:hAnsi="Palatino Linotype"/>
        </w:rPr>
        <w:t>artículo</w:t>
      </w:r>
      <w:r w:rsidR="00D730A4" w:rsidRPr="00F73147">
        <w:rPr>
          <w:rFonts w:ascii="Palatino Linotype" w:hAnsi="Palatino Linotype"/>
          <w:lang w:val="es-ES_tradnl"/>
        </w:rPr>
        <w:t xml:space="preserve"> </w:t>
      </w:r>
      <w:r w:rsidRPr="00F73147">
        <w:rPr>
          <w:rFonts w:ascii="Palatino Linotype" w:hAnsi="Palatino Linotype"/>
          <w:lang w:val="es-ES_tradnl"/>
        </w:rPr>
        <w:t>185</w:t>
      </w:r>
      <w:r w:rsidR="00D106FF" w:rsidRPr="00F73147">
        <w:rPr>
          <w:rFonts w:ascii="Palatino Linotype" w:hAnsi="Palatino Linotype"/>
          <w:lang w:val="es-ES_tradnl"/>
        </w:rPr>
        <w:t>,</w:t>
      </w:r>
      <w:r w:rsidR="00D730A4" w:rsidRPr="00F73147">
        <w:rPr>
          <w:rFonts w:ascii="Palatino Linotype" w:hAnsi="Palatino Linotype"/>
          <w:lang w:val="es-ES_tradnl"/>
        </w:rPr>
        <w:t xml:space="preserve"> </w:t>
      </w:r>
      <w:r w:rsidRPr="00F73147">
        <w:rPr>
          <w:rFonts w:ascii="Palatino Linotype" w:hAnsi="Palatino Linotype"/>
        </w:rPr>
        <w:t>fracción</w:t>
      </w:r>
      <w:r w:rsidR="00D730A4" w:rsidRPr="00F73147">
        <w:rPr>
          <w:rFonts w:ascii="Palatino Linotype" w:hAnsi="Palatino Linotype"/>
          <w:lang w:val="es-ES_tradnl"/>
        </w:rPr>
        <w:t xml:space="preserve"> </w:t>
      </w:r>
      <w:r w:rsidRPr="00F73147">
        <w:rPr>
          <w:rFonts w:ascii="Palatino Linotype" w:hAnsi="Palatino Linotype"/>
          <w:lang w:val="es-ES_tradnl"/>
        </w:rPr>
        <w:t>I</w:t>
      </w:r>
      <w:r w:rsidR="00D730A4" w:rsidRPr="00F73147">
        <w:rPr>
          <w:rFonts w:ascii="Palatino Linotype" w:hAnsi="Palatino Linotype"/>
          <w:lang w:val="es-ES_tradnl"/>
        </w:rPr>
        <w:t xml:space="preserve"> </w:t>
      </w:r>
      <w:r w:rsidRPr="00F73147">
        <w:rPr>
          <w:rFonts w:ascii="Palatino Linotype" w:hAnsi="Palatino Linotype"/>
          <w:lang w:val="es-ES_tradnl"/>
        </w:rPr>
        <w:t>de</w:t>
      </w:r>
      <w:r w:rsidR="00D730A4" w:rsidRPr="00F73147">
        <w:rPr>
          <w:rFonts w:ascii="Palatino Linotype" w:hAnsi="Palatino Linotype"/>
          <w:lang w:val="es-ES_tradnl"/>
        </w:rPr>
        <w:t xml:space="preserve"> </w:t>
      </w:r>
      <w:r w:rsidRPr="00F73147">
        <w:rPr>
          <w:rFonts w:ascii="Palatino Linotype" w:hAnsi="Palatino Linotype"/>
          <w:lang w:val="es-ES_tradnl"/>
        </w:rPr>
        <w:t>la</w:t>
      </w:r>
      <w:r w:rsidR="00D730A4" w:rsidRPr="00F73147">
        <w:rPr>
          <w:rFonts w:ascii="Palatino Linotype" w:hAnsi="Palatino Linotype"/>
          <w:lang w:val="es-ES_tradnl"/>
        </w:rPr>
        <w:t xml:space="preserve"> </w:t>
      </w:r>
      <w:r w:rsidRPr="00F73147">
        <w:rPr>
          <w:rFonts w:ascii="Palatino Linotype" w:hAnsi="Palatino Linotype"/>
        </w:rPr>
        <w:t>Ley</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Transparencia</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Acceso</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Información</w:t>
      </w:r>
      <w:r w:rsidR="00D730A4" w:rsidRPr="00F73147">
        <w:rPr>
          <w:rFonts w:ascii="Palatino Linotype" w:hAnsi="Palatino Linotype"/>
        </w:rPr>
        <w:t xml:space="preserve"> </w:t>
      </w:r>
      <w:r w:rsidRPr="00F73147">
        <w:rPr>
          <w:rFonts w:ascii="Palatino Linotype" w:hAnsi="Palatino Linotype"/>
        </w:rPr>
        <w:t>Pública</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rPr>
        <w:t>Estado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México</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Municipios</w:t>
      </w:r>
      <w:r w:rsidRPr="00F73147">
        <w:rPr>
          <w:rFonts w:ascii="Palatino Linotype" w:hAnsi="Palatino Linotype"/>
          <w:lang w:val="es-ES_tradnl"/>
        </w:rPr>
        <w:t>,</w:t>
      </w:r>
      <w:r w:rsidR="00D730A4" w:rsidRPr="00F73147">
        <w:rPr>
          <w:rFonts w:ascii="Palatino Linotype" w:hAnsi="Palatino Linotype"/>
          <w:lang w:val="es-ES_tradnl"/>
        </w:rPr>
        <w:t xml:space="preserve"> </w:t>
      </w:r>
      <w:r w:rsidRPr="00F73147">
        <w:rPr>
          <w:rFonts w:ascii="Palatino Linotype" w:hAnsi="Palatino Linotype"/>
          <w:lang w:val="es-ES_tradnl"/>
        </w:rPr>
        <w:t>se</w:t>
      </w:r>
      <w:r w:rsidR="00D730A4" w:rsidRPr="00F73147">
        <w:rPr>
          <w:rFonts w:ascii="Palatino Linotype" w:hAnsi="Palatino Linotype"/>
          <w:lang w:val="es-ES_tradnl"/>
        </w:rPr>
        <w:t xml:space="preserve"> </w:t>
      </w:r>
      <w:r w:rsidRPr="00F73147">
        <w:rPr>
          <w:rFonts w:ascii="Palatino Linotype" w:hAnsi="Palatino Linotype"/>
          <w:lang w:val="es-ES_tradnl"/>
        </w:rPr>
        <w:t>turnó,</w:t>
      </w:r>
      <w:r w:rsidR="00D730A4" w:rsidRPr="00F73147">
        <w:rPr>
          <w:rFonts w:ascii="Palatino Linotype" w:hAnsi="Palatino Linotype"/>
          <w:lang w:val="es-ES_tradnl"/>
        </w:rPr>
        <w:t xml:space="preserve"> </w:t>
      </w:r>
      <w:r w:rsidRPr="00F73147">
        <w:rPr>
          <w:rFonts w:ascii="Palatino Linotype" w:hAnsi="Palatino Linotype"/>
          <w:lang w:val="es-ES_tradnl"/>
        </w:rPr>
        <w:t>a</w:t>
      </w:r>
      <w:r w:rsidR="00D730A4" w:rsidRPr="00F73147">
        <w:rPr>
          <w:rFonts w:ascii="Palatino Linotype" w:hAnsi="Palatino Linotype"/>
          <w:lang w:val="es-ES_tradnl"/>
        </w:rPr>
        <w:t xml:space="preserve"> </w:t>
      </w:r>
      <w:r w:rsidRPr="00F73147">
        <w:rPr>
          <w:rFonts w:ascii="Palatino Linotype" w:hAnsi="Palatino Linotype"/>
          <w:lang w:val="es-ES_tradnl"/>
        </w:rPr>
        <w:t>través</w:t>
      </w:r>
      <w:r w:rsidR="00D730A4" w:rsidRPr="00F73147">
        <w:rPr>
          <w:rFonts w:ascii="Palatino Linotype" w:hAnsi="Palatino Linotype"/>
          <w:lang w:val="es-ES_tradnl"/>
        </w:rPr>
        <w:t xml:space="preserve"> </w:t>
      </w:r>
      <w:r w:rsidRPr="00F73147">
        <w:rPr>
          <w:rFonts w:ascii="Palatino Linotype" w:hAnsi="Palatino Linotype"/>
          <w:lang w:val="es-ES_tradnl"/>
        </w:rPr>
        <w:t>del</w:t>
      </w:r>
      <w:r w:rsidR="00D730A4" w:rsidRPr="00F73147">
        <w:rPr>
          <w:rFonts w:ascii="Palatino Linotype" w:eastAsia="Arial Unicode MS" w:hAnsi="Palatino Linotype"/>
          <w:lang w:val="es-ES_tradnl"/>
        </w:rPr>
        <w:t xml:space="preserve"> </w:t>
      </w:r>
      <w:r w:rsidRPr="00F73147">
        <w:rPr>
          <w:rFonts w:ascii="Palatino Linotype" w:eastAsia="Arial Unicode MS" w:hAnsi="Palatino Linotype"/>
          <w:b/>
          <w:lang w:val="es-ES_tradnl"/>
        </w:rPr>
        <w:t>SAIMEX</w:t>
      </w:r>
      <w:r w:rsidRPr="00F73147">
        <w:rPr>
          <w:rFonts w:ascii="Palatino Linotype" w:hAnsi="Palatino Linotype"/>
        </w:rPr>
        <w:t>,</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lang w:val="es-ES_tradnl"/>
        </w:rPr>
        <w:t>Comisionada</w:t>
      </w:r>
      <w:r w:rsidR="00D730A4" w:rsidRPr="00F73147">
        <w:rPr>
          <w:rFonts w:ascii="Palatino Linotype" w:hAnsi="Palatino Linotype"/>
          <w:lang w:val="es-ES_tradnl"/>
        </w:rPr>
        <w:t xml:space="preserve"> </w:t>
      </w:r>
      <w:r w:rsidRPr="00F73147">
        <w:rPr>
          <w:rFonts w:ascii="Palatino Linotype" w:hAnsi="Palatino Linotype"/>
          <w:b/>
          <w:lang w:val="es-ES_tradnl"/>
        </w:rPr>
        <w:t>EVA</w:t>
      </w:r>
      <w:r w:rsidR="00D730A4" w:rsidRPr="00F73147">
        <w:rPr>
          <w:rFonts w:ascii="Palatino Linotype" w:hAnsi="Palatino Linotype"/>
          <w:b/>
          <w:lang w:val="es-ES_tradnl"/>
        </w:rPr>
        <w:t xml:space="preserve"> </w:t>
      </w:r>
      <w:r w:rsidRPr="00F73147">
        <w:rPr>
          <w:rFonts w:ascii="Palatino Linotype" w:hAnsi="Palatino Linotype"/>
          <w:b/>
          <w:lang w:val="es-ES_tradnl"/>
        </w:rPr>
        <w:t>ABAID</w:t>
      </w:r>
      <w:r w:rsidR="00D730A4" w:rsidRPr="00F73147">
        <w:rPr>
          <w:rFonts w:ascii="Palatino Linotype" w:hAnsi="Palatino Linotype"/>
          <w:b/>
          <w:lang w:val="es-ES_tradnl"/>
        </w:rPr>
        <w:t xml:space="preserve"> </w:t>
      </w:r>
      <w:r w:rsidRPr="00F73147">
        <w:rPr>
          <w:rFonts w:ascii="Palatino Linotype" w:hAnsi="Palatino Linotype"/>
          <w:b/>
          <w:lang w:val="es-ES_tradnl"/>
        </w:rPr>
        <w:t>YAPUR</w:t>
      </w:r>
      <w:r w:rsidRPr="00F73147">
        <w:rPr>
          <w:rFonts w:ascii="Palatino Linotype" w:hAnsi="Palatino Linotype"/>
          <w:lang w:val="es-ES_tradnl"/>
        </w:rPr>
        <w:t>,</w:t>
      </w:r>
      <w:r w:rsidR="00D730A4" w:rsidRPr="00F73147">
        <w:rPr>
          <w:rFonts w:ascii="Palatino Linotype" w:hAnsi="Palatino Linotype"/>
          <w:lang w:val="es-ES_tradnl"/>
        </w:rPr>
        <w:t xml:space="preserve"> </w:t>
      </w:r>
      <w:r w:rsidRPr="00F73147">
        <w:rPr>
          <w:rFonts w:ascii="Palatino Linotype" w:hAnsi="Palatino Linotype"/>
          <w:lang w:val="es-ES_tradnl"/>
        </w:rPr>
        <w:t>a</w:t>
      </w:r>
      <w:r w:rsidR="00D730A4" w:rsidRPr="00F73147">
        <w:rPr>
          <w:rFonts w:ascii="Palatino Linotype" w:hAnsi="Palatino Linotype"/>
          <w:lang w:val="es-ES_tradnl"/>
        </w:rPr>
        <w:t xml:space="preserve"> </w:t>
      </w:r>
      <w:r w:rsidRPr="00F73147">
        <w:rPr>
          <w:rFonts w:ascii="Palatino Linotype" w:hAnsi="Palatino Linotype"/>
          <w:lang w:val="es-ES_tradnl"/>
        </w:rPr>
        <w:t>efecto</w:t>
      </w:r>
      <w:r w:rsidR="00D730A4" w:rsidRPr="00F73147">
        <w:rPr>
          <w:rFonts w:ascii="Palatino Linotype" w:hAnsi="Palatino Linotype"/>
          <w:lang w:val="es-ES_tradnl"/>
        </w:rPr>
        <w:t xml:space="preserve"> </w:t>
      </w:r>
      <w:r w:rsidRPr="00F73147">
        <w:rPr>
          <w:rFonts w:ascii="Palatino Linotype" w:hAnsi="Palatino Linotype"/>
          <w:lang w:val="es-ES_tradnl"/>
        </w:rPr>
        <w:t>de</w:t>
      </w:r>
      <w:r w:rsidR="00D730A4" w:rsidRPr="00F73147">
        <w:rPr>
          <w:rFonts w:ascii="Palatino Linotype" w:hAnsi="Palatino Linotype"/>
          <w:lang w:val="es-ES_tradnl"/>
        </w:rPr>
        <w:t xml:space="preserve"> </w:t>
      </w:r>
      <w:r w:rsidRPr="00F73147">
        <w:rPr>
          <w:rFonts w:ascii="Palatino Linotype" w:hAnsi="Palatino Linotype"/>
          <w:lang w:val="es-ES_tradnl"/>
        </w:rPr>
        <w:t>que</w:t>
      </w:r>
      <w:r w:rsidR="00D730A4" w:rsidRPr="00F73147">
        <w:rPr>
          <w:rFonts w:ascii="Palatino Linotype" w:hAnsi="Palatino Linotype"/>
          <w:lang w:val="es-ES_tradnl"/>
        </w:rPr>
        <w:t xml:space="preserve"> </w:t>
      </w:r>
      <w:r w:rsidRPr="00F73147">
        <w:rPr>
          <w:rFonts w:ascii="Palatino Linotype" w:hAnsi="Palatino Linotype"/>
          <w:lang w:val="es-ES_tradnl"/>
        </w:rPr>
        <w:t>decretara</w:t>
      </w:r>
      <w:r w:rsidR="00D730A4" w:rsidRPr="00F73147">
        <w:rPr>
          <w:rFonts w:ascii="Palatino Linotype" w:hAnsi="Palatino Linotype"/>
          <w:lang w:val="es-ES_tradnl"/>
        </w:rPr>
        <w:t xml:space="preserve"> </w:t>
      </w:r>
      <w:r w:rsidRPr="00F73147">
        <w:rPr>
          <w:rFonts w:ascii="Palatino Linotype" w:hAnsi="Palatino Linotype"/>
          <w:lang w:val="es-ES_tradnl"/>
        </w:rPr>
        <w:t>su</w:t>
      </w:r>
      <w:r w:rsidR="00D730A4" w:rsidRPr="00F73147">
        <w:rPr>
          <w:rFonts w:ascii="Palatino Linotype" w:hAnsi="Palatino Linotype"/>
          <w:lang w:val="es-ES_tradnl"/>
        </w:rPr>
        <w:t xml:space="preserve"> </w:t>
      </w:r>
      <w:r w:rsidRPr="00F73147">
        <w:rPr>
          <w:rFonts w:ascii="Palatino Linotype" w:hAnsi="Palatino Linotype"/>
          <w:lang w:val="es-ES_tradnl"/>
        </w:rPr>
        <w:t>admisión</w:t>
      </w:r>
      <w:r w:rsidR="00D730A4" w:rsidRPr="00F73147">
        <w:rPr>
          <w:rFonts w:ascii="Palatino Linotype" w:hAnsi="Palatino Linotype"/>
          <w:lang w:val="es-ES_tradnl"/>
        </w:rPr>
        <w:t xml:space="preserve"> </w:t>
      </w:r>
      <w:r w:rsidRPr="00F73147">
        <w:rPr>
          <w:rFonts w:ascii="Palatino Linotype" w:hAnsi="Palatino Linotype"/>
          <w:lang w:val="es-ES_tradnl"/>
        </w:rPr>
        <w:t>o</w:t>
      </w:r>
      <w:r w:rsidR="00D730A4" w:rsidRPr="00F73147">
        <w:rPr>
          <w:rFonts w:ascii="Palatino Linotype" w:hAnsi="Palatino Linotype"/>
          <w:lang w:val="es-ES_tradnl"/>
        </w:rPr>
        <w:t xml:space="preserve"> </w:t>
      </w:r>
      <w:r w:rsidRPr="00F73147">
        <w:rPr>
          <w:rFonts w:ascii="Palatino Linotype" w:hAnsi="Palatino Linotype"/>
          <w:lang w:val="es-ES_tradnl"/>
        </w:rPr>
        <w:t>desechamiento.</w:t>
      </w:r>
    </w:p>
    <w:p w:rsidR="001E38B1" w:rsidRPr="00F73147"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F73147">
        <w:rPr>
          <w:rFonts w:ascii="Palatino Linotype" w:hAnsi="Palatino Linotype" w:cs="Arial"/>
        </w:rPr>
        <w:t>E</w:t>
      </w:r>
      <w:r w:rsidR="004B3947" w:rsidRPr="00F73147">
        <w:rPr>
          <w:rFonts w:ascii="Palatino Linotype" w:hAnsi="Palatino Linotype" w:cs="Arial"/>
        </w:rPr>
        <w:t>n</w:t>
      </w:r>
      <w:r w:rsidR="00D730A4" w:rsidRPr="00F73147">
        <w:rPr>
          <w:rFonts w:ascii="Palatino Linotype" w:hAnsi="Palatino Linotype" w:cs="Arial"/>
        </w:rPr>
        <w:t xml:space="preserve"> </w:t>
      </w:r>
      <w:r w:rsidR="004B3947" w:rsidRPr="00F73147">
        <w:rPr>
          <w:rFonts w:ascii="Palatino Linotype" w:hAnsi="Palatino Linotype" w:cs="Arial"/>
        </w:rPr>
        <w:t>fecha</w:t>
      </w:r>
      <w:r w:rsidR="00D730A4" w:rsidRPr="00F73147">
        <w:rPr>
          <w:rFonts w:ascii="Palatino Linotype" w:hAnsi="Palatino Linotype" w:cs="Arial"/>
        </w:rPr>
        <w:t xml:space="preserve"> </w:t>
      </w:r>
      <w:r w:rsidR="00A41932" w:rsidRPr="00F73147">
        <w:rPr>
          <w:rFonts w:ascii="Palatino Linotype" w:hAnsi="Palatino Linotype"/>
        </w:rPr>
        <w:t xml:space="preserve">ocho de agosto </w:t>
      </w:r>
      <w:r w:rsidR="00497FC5" w:rsidRPr="00F73147">
        <w:rPr>
          <w:rFonts w:ascii="Palatino Linotype" w:hAnsi="Palatino Linotype"/>
        </w:rPr>
        <w:t>de</w:t>
      </w:r>
      <w:r w:rsidR="00D730A4" w:rsidRPr="00F73147">
        <w:rPr>
          <w:rFonts w:ascii="Palatino Linotype" w:hAnsi="Palatino Linotype"/>
        </w:rPr>
        <w:t xml:space="preserve"> </w:t>
      </w:r>
      <w:r w:rsidR="00497FC5" w:rsidRPr="00F73147">
        <w:rPr>
          <w:rFonts w:ascii="Palatino Linotype" w:hAnsi="Palatino Linotype"/>
        </w:rPr>
        <w:t>dos</w:t>
      </w:r>
      <w:r w:rsidR="00D730A4" w:rsidRPr="00F73147">
        <w:rPr>
          <w:rFonts w:ascii="Palatino Linotype" w:hAnsi="Palatino Linotype"/>
        </w:rPr>
        <w:t xml:space="preserve"> </w:t>
      </w:r>
      <w:r w:rsidR="00497FC5" w:rsidRPr="00F73147">
        <w:rPr>
          <w:rFonts w:ascii="Palatino Linotype" w:hAnsi="Palatino Linotype"/>
        </w:rPr>
        <w:t>mil</w:t>
      </w:r>
      <w:r w:rsidR="00D730A4" w:rsidRPr="00F73147">
        <w:rPr>
          <w:rFonts w:ascii="Palatino Linotype" w:hAnsi="Palatino Linotype"/>
        </w:rPr>
        <w:t xml:space="preserve"> </w:t>
      </w:r>
      <w:r w:rsidR="00497FC5" w:rsidRPr="00F73147">
        <w:rPr>
          <w:rFonts w:ascii="Palatino Linotype" w:hAnsi="Palatino Linotype"/>
        </w:rPr>
        <w:t>dieci</w:t>
      </w:r>
      <w:r w:rsidR="00406744" w:rsidRPr="00F73147">
        <w:rPr>
          <w:rFonts w:ascii="Palatino Linotype" w:hAnsi="Palatino Linotype"/>
        </w:rPr>
        <w:t>ocho</w:t>
      </w:r>
      <w:r w:rsidRPr="00F73147">
        <w:rPr>
          <w:rFonts w:ascii="Palatino Linotype" w:hAnsi="Palatino Linotype" w:cs="Arial"/>
        </w:rPr>
        <w:t>,</w:t>
      </w:r>
      <w:r w:rsidR="00D730A4" w:rsidRPr="00F73147">
        <w:rPr>
          <w:rFonts w:ascii="Palatino Linotype" w:hAnsi="Palatino Linotype" w:cs="Arial"/>
        </w:rPr>
        <w:t xml:space="preserve"> </w:t>
      </w:r>
      <w:r w:rsidRPr="00F73147">
        <w:rPr>
          <w:rFonts w:ascii="Palatino Linotype" w:hAnsi="Palatino Linotype" w:cs="Arial"/>
        </w:rPr>
        <w:t>atento</w:t>
      </w:r>
      <w:r w:rsidR="00D730A4" w:rsidRPr="00F73147">
        <w:rPr>
          <w:rFonts w:ascii="Palatino Linotype" w:hAnsi="Palatino Linotype" w:cs="Arial"/>
        </w:rPr>
        <w:t xml:space="preserve"> </w:t>
      </w:r>
      <w:r w:rsidRPr="00F73147">
        <w:rPr>
          <w:rFonts w:ascii="Palatino Linotype" w:hAnsi="Palatino Linotype" w:cs="Arial"/>
        </w:rPr>
        <w:t>a</w:t>
      </w:r>
      <w:r w:rsidR="00D730A4" w:rsidRPr="00F73147">
        <w:rPr>
          <w:rFonts w:ascii="Palatino Linotype" w:hAnsi="Palatino Linotype" w:cs="Arial"/>
        </w:rPr>
        <w:t xml:space="preserve"> </w:t>
      </w:r>
      <w:r w:rsidRPr="00F73147">
        <w:rPr>
          <w:rFonts w:ascii="Palatino Linotype" w:hAnsi="Palatino Linotype" w:cs="Arial"/>
        </w:rPr>
        <w:t>lo</w:t>
      </w:r>
      <w:r w:rsidR="00D730A4" w:rsidRPr="00F73147">
        <w:rPr>
          <w:rFonts w:ascii="Palatino Linotype" w:hAnsi="Palatino Linotype" w:cs="Arial"/>
        </w:rPr>
        <w:t xml:space="preserve"> </w:t>
      </w:r>
      <w:r w:rsidRPr="00F73147">
        <w:rPr>
          <w:rFonts w:ascii="Palatino Linotype" w:hAnsi="Palatino Linotype" w:cs="Arial"/>
        </w:rPr>
        <w:t>dispuesto</w:t>
      </w:r>
      <w:r w:rsidR="00D730A4" w:rsidRPr="00F73147">
        <w:rPr>
          <w:rFonts w:ascii="Palatino Linotype" w:hAnsi="Palatino Linotype" w:cs="Arial"/>
        </w:rPr>
        <w:t xml:space="preserve"> </w:t>
      </w:r>
      <w:r w:rsidRPr="00F73147">
        <w:rPr>
          <w:rFonts w:ascii="Palatino Linotype" w:hAnsi="Palatino Linotype" w:cs="Arial"/>
        </w:rPr>
        <w:t>en</w:t>
      </w:r>
      <w:r w:rsidR="00D730A4" w:rsidRPr="00F73147">
        <w:rPr>
          <w:rFonts w:ascii="Palatino Linotype" w:hAnsi="Palatino Linotype" w:cs="Arial"/>
        </w:rPr>
        <w:t xml:space="preserve"> </w:t>
      </w:r>
      <w:r w:rsidRPr="00F73147">
        <w:rPr>
          <w:rFonts w:ascii="Palatino Linotype" w:hAnsi="Palatino Linotype" w:cs="Arial"/>
        </w:rPr>
        <w:t>el</w:t>
      </w:r>
      <w:r w:rsidR="00D730A4" w:rsidRPr="00F73147">
        <w:rPr>
          <w:rFonts w:ascii="Palatino Linotype" w:hAnsi="Palatino Linotype" w:cs="Arial"/>
        </w:rPr>
        <w:t xml:space="preserve"> </w:t>
      </w:r>
      <w:r w:rsidRPr="00F73147">
        <w:rPr>
          <w:rFonts w:ascii="Palatino Linotype" w:hAnsi="Palatino Linotype" w:cs="Arial"/>
        </w:rPr>
        <w:t>artículo</w:t>
      </w:r>
      <w:r w:rsidR="00D730A4" w:rsidRPr="00F73147">
        <w:rPr>
          <w:rFonts w:ascii="Palatino Linotype" w:hAnsi="Palatino Linotype" w:cs="Arial"/>
        </w:rPr>
        <w:t xml:space="preserve"> </w:t>
      </w:r>
      <w:r w:rsidRPr="00F73147">
        <w:rPr>
          <w:rFonts w:ascii="Palatino Linotype" w:hAnsi="Palatino Linotype" w:cs="Arial"/>
        </w:rPr>
        <w:t>185</w:t>
      </w:r>
      <w:r w:rsidR="00D106FF" w:rsidRPr="00F73147">
        <w:rPr>
          <w:rFonts w:ascii="Palatino Linotype" w:hAnsi="Palatino Linotype" w:cs="Arial"/>
        </w:rPr>
        <w:t>,</w:t>
      </w:r>
      <w:r w:rsidR="00D730A4" w:rsidRPr="00F73147">
        <w:rPr>
          <w:rFonts w:ascii="Palatino Linotype" w:hAnsi="Palatino Linotype" w:cs="Arial"/>
        </w:rPr>
        <w:t xml:space="preserve"> </w:t>
      </w:r>
      <w:r w:rsidRPr="00F73147">
        <w:rPr>
          <w:rFonts w:ascii="Palatino Linotype" w:hAnsi="Palatino Linotype" w:cs="Arial"/>
        </w:rPr>
        <w:t>fracciones</w:t>
      </w:r>
      <w:r w:rsidR="00D730A4" w:rsidRPr="00F73147">
        <w:rPr>
          <w:rFonts w:ascii="Palatino Linotype" w:hAnsi="Palatino Linotype" w:cs="Arial"/>
        </w:rPr>
        <w:t xml:space="preserve"> </w:t>
      </w:r>
      <w:r w:rsidRPr="00F73147">
        <w:rPr>
          <w:rFonts w:ascii="Palatino Linotype" w:hAnsi="Palatino Linotype" w:cs="Arial"/>
        </w:rPr>
        <w:t>I,</w:t>
      </w:r>
      <w:r w:rsidR="00D730A4" w:rsidRPr="00F73147">
        <w:rPr>
          <w:rFonts w:ascii="Palatino Linotype" w:hAnsi="Palatino Linotype" w:cs="Arial"/>
        </w:rPr>
        <w:t xml:space="preserve"> </w:t>
      </w:r>
      <w:r w:rsidRPr="00F73147">
        <w:rPr>
          <w:rFonts w:ascii="Palatino Linotype" w:hAnsi="Palatino Linotype" w:cs="Arial"/>
        </w:rPr>
        <w:t>II</w:t>
      </w:r>
      <w:r w:rsidR="00D730A4" w:rsidRPr="00F73147">
        <w:rPr>
          <w:rFonts w:ascii="Palatino Linotype" w:hAnsi="Palatino Linotype" w:cs="Arial"/>
        </w:rPr>
        <w:t xml:space="preserve"> </w:t>
      </w:r>
      <w:r w:rsidRPr="00F73147">
        <w:rPr>
          <w:rFonts w:ascii="Palatino Linotype" w:hAnsi="Palatino Linotype" w:cs="Arial"/>
        </w:rPr>
        <w:t>y</w:t>
      </w:r>
      <w:r w:rsidR="00D730A4" w:rsidRPr="00F73147">
        <w:rPr>
          <w:rFonts w:ascii="Palatino Linotype" w:hAnsi="Palatino Linotype" w:cs="Arial"/>
        </w:rPr>
        <w:t xml:space="preserve"> </w:t>
      </w:r>
      <w:r w:rsidRPr="00F73147">
        <w:rPr>
          <w:rFonts w:ascii="Palatino Linotype" w:hAnsi="Palatino Linotype" w:cs="Arial"/>
        </w:rPr>
        <w:t>IV</w:t>
      </w:r>
      <w:r w:rsidR="00D730A4" w:rsidRPr="00F73147">
        <w:rPr>
          <w:rFonts w:ascii="Palatino Linotype" w:hAnsi="Palatino Linotype" w:cs="Arial"/>
        </w:rPr>
        <w:t xml:space="preserve"> </w:t>
      </w:r>
      <w:r w:rsidRPr="00F73147">
        <w:rPr>
          <w:rFonts w:ascii="Palatino Linotype" w:hAnsi="Palatino Linotype" w:cs="Arial"/>
        </w:rPr>
        <w:t>de</w:t>
      </w:r>
      <w:r w:rsidR="00D730A4" w:rsidRPr="00F73147">
        <w:rPr>
          <w:rFonts w:ascii="Palatino Linotype" w:hAnsi="Palatino Linotype" w:cs="Arial"/>
        </w:rPr>
        <w:t xml:space="preserve"> </w:t>
      </w:r>
      <w:r w:rsidRPr="00F73147">
        <w:rPr>
          <w:rFonts w:ascii="Palatino Linotype" w:hAnsi="Palatino Linotype" w:cs="Arial"/>
        </w:rPr>
        <w:t>la</w:t>
      </w:r>
      <w:r w:rsidR="00D730A4" w:rsidRPr="00F73147">
        <w:rPr>
          <w:rFonts w:ascii="Palatino Linotype" w:hAnsi="Palatino Linotype" w:cs="Arial"/>
        </w:rPr>
        <w:t xml:space="preserve"> </w:t>
      </w:r>
      <w:r w:rsidRPr="00F73147">
        <w:rPr>
          <w:rFonts w:ascii="Palatino Linotype" w:hAnsi="Palatino Linotype"/>
        </w:rPr>
        <w:t>Ley</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Transparencia</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Acceso</w:t>
      </w:r>
      <w:r w:rsidR="00D730A4" w:rsidRPr="00F73147">
        <w:rPr>
          <w:rFonts w:ascii="Palatino Linotype" w:hAnsi="Palatino Linotype"/>
        </w:rPr>
        <w:t xml:space="preserve"> </w:t>
      </w:r>
      <w:r w:rsidRPr="00F73147">
        <w:rPr>
          <w:rFonts w:ascii="Palatino Linotype" w:hAnsi="Palatino Linotype"/>
        </w:rPr>
        <w:t>a</w:t>
      </w:r>
      <w:r w:rsidR="00D730A4" w:rsidRPr="00F73147">
        <w:rPr>
          <w:rFonts w:ascii="Palatino Linotype" w:hAnsi="Palatino Linotype"/>
        </w:rPr>
        <w:t xml:space="preserve"> </w:t>
      </w:r>
      <w:r w:rsidRPr="00F73147">
        <w:rPr>
          <w:rFonts w:ascii="Palatino Linotype" w:hAnsi="Palatino Linotype"/>
        </w:rPr>
        <w:t>la</w:t>
      </w:r>
      <w:r w:rsidR="00D730A4" w:rsidRPr="00F73147">
        <w:rPr>
          <w:rFonts w:ascii="Palatino Linotype" w:hAnsi="Palatino Linotype"/>
        </w:rPr>
        <w:t xml:space="preserve"> </w:t>
      </w:r>
      <w:r w:rsidRPr="00F73147">
        <w:rPr>
          <w:rFonts w:ascii="Palatino Linotype" w:hAnsi="Palatino Linotype"/>
        </w:rPr>
        <w:t>Información</w:t>
      </w:r>
      <w:r w:rsidR="00D730A4" w:rsidRPr="00F73147">
        <w:rPr>
          <w:rFonts w:ascii="Palatino Linotype" w:hAnsi="Palatino Linotype"/>
        </w:rPr>
        <w:t xml:space="preserve"> </w:t>
      </w:r>
      <w:r w:rsidRPr="00F73147">
        <w:rPr>
          <w:rFonts w:ascii="Palatino Linotype" w:hAnsi="Palatino Linotype"/>
        </w:rPr>
        <w:t>Pública</w:t>
      </w:r>
      <w:r w:rsidR="00D730A4" w:rsidRPr="00F73147">
        <w:rPr>
          <w:rFonts w:ascii="Palatino Linotype" w:hAnsi="Palatino Linotype"/>
        </w:rPr>
        <w:t xml:space="preserve"> </w:t>
      </w:r>
      <w:r w:rsidRPr="00F73147">
        <w:rPr>
          <w:rFonts w:ascii="Palatino Linotype" w:hAnsi="Palatino Linotype"/>
        </w:rPr>
        <w:t>del</w:t>
      </w:r>
      <w:r w:rsidR="00D730A4" w:rsidRPr="00F73147">
        <w:rPr>
          <w:rFonts w:ascii="Palatino Linotype" w:hAnsi="Palatino Linotype"/>
        </w:rPr>
        <w:t xml:space="preserve"> </w:t>
      </w:r>
      <w:r w:rsidRPr="00F73147">
        <w:rPr>
          <w:rFonts w:ascii="Palatino Linotype" w:hAnsi="Palatino Linotype"/>
        </w:rPr>
        <w:t>Estado</w:t>
      </w:r>
      <w:r w:rsidR="00D730A4" w:rsidRPr="00F73147">
        <w:rPr>
          <w:rFonts w:ascii="Palatino Linotype" w:hAnsi="Palatino Linotype"/>
        </w:rPr>
        <w:t xml:space="preserve"> </w:t>
      </w:r>
      <w:r w:rsidRPr="00F73147">
        <w:rPr>
          <w:rFonts w:ascii="Palatino Linotype" w:hAnsi="Palatino Linotype"/>
        </w:rPr>
        <w:t>de</w:t>
      </w:r>
      <w:r w:rsidR="00D730A4" w:rsidRPr="00F73147">
        <w:rPr>
          <w:rFonts w:ascii="Palatino Linotype" w:hAnsi="Palatino Linotype"/>
        </w:rPr>
        <w:t xml:space="preserve"> </w:t>
      </w:r>
      <w:r w:rsidRPr="00F73147">
        <w:rPr>
          <w:rFonts w:ascii="Palatino Linotype" w:hAnsi="Palatino Linotype"/>
        </w:rPr>
        <w:t>México</w:t>
      </w:r>
      <w:r w:rsidR="00D730A4" w:rsidRPr="00F73147">
        <w:rPr>
          <w:rFonts w:ascii="Palatino Linotype" w:hAnsi="Palatino Linotype"/>
        </w:rPr>
        <w:t xml:space="preserve"> </w:t>
      </w:r>
      <w:r w:rsidRPr="00F73147">
        <w:rPr>
          <w:rFonts w:ascii="Palatino Linotype" w:hAnsi="Palatino Linotype"/>
        </w:rPr>
        <w:t>y</w:t>
      </w:r>
      <w:r w:rsidR="00D730A4" w:rsidRPr="00F73147">
        <w:rPr>
          <w:rFonts w:ascii="Palatino Linotype" w:hAnsi="Palatino Linotype"/>
        </w:rPr>
        <w:t xml:space="preserve"> </w:t>
      </w:r>
      <w:r w:rsidRPr="00F73147">
        <w:rPr>
          <w:rFonts w:ascii="Palatino Linotype" w:hAnsi="Palatino Linotype"/>
        </w:rPr>
        <w:t>Municipios,</w:t>
      </w:r>
      <w:r w:rsidR="00D730A4" w:rsidRPr="00F73147">
        <w:rPr>
          <w:rFonts w:ascii="Palatino Linotype" w:hAnsi="Palatino Linotype"/>
        </w:rPr>
        <w:t xml:space="preserve"> </w:t>
      </w:r>
      <w:r w:rsidR="009012A7" w:rsidRPr="00F73147">
        <w:rPr>
          <w:rFonts w:ascii="Palatino Linotype" w:hAnsi="Palatino Linotype"/>
        </w:rPr>
        <w:t>se</w:t>
      </w:r>
      <w:r w:rsidR="00D730A4" w:rsidRPr="00F73147">
        <w:rPr>
          <w:rFonts w:ascii="Palatino Linotype" w:hAnsi="Palatino Linotype"/>
        </w:rPr>
        <w:t xml:space="preserve"> </w:t>
      </w:r>
      <w:r w:rsidRPr="00F73147">
        <w:rPr>
          <w:rFonts w:ascii="Palatino Linotype" w:hAnsi="Palatino Linotype"/>
        </w:rPr>
        <w:t>a</w:t>
      </w:r>
      <w:r w:rsidRPr="00F73147">
        <w:rPr>
          <w:rFonts w:ascii="Palatino Linotype" w:hAnsi="Palatino Linotype" w:cs="Arial"/>
        </w:rPr>
        <w:t>cordó</w:t>
      </w:r>
      <w:r w:rsidR="00D730A4" w:rsidRPr="00F73147">
        <w:rPr>
          <w:rFonts w:ascii="Palatino Linotype" w:hAnsi="Palatino Linotype" w:cs="Arial"/>
        </w:rPr>
        <w:t xml:space="preserve"> </w:t>
      </w:r>
      <w:r w:rsidRPr="00F73147">
        <w:rPr>
          <w:rFonts w:ascii="Palatino Linotype" w:hAnsi="Palatino Linotype" w:cs="Arial"/>
        </w:rPr>
        <w:t>la</w:t>
      </w:r>
      <w:r w:rsidR="00D730A4" w:rsidRPr="00F73147">
        <w:rPr>
          <w:rFonts w:ascii="Palatino Linotype" w:hAnsi="Palatino Linotype" w:cs="Arial"/>
        </w:rPr>
        <w:t xml:space="preserve"> </w:t>
      </w:r>
      <w:r w:rsidRPr="00F73147">
        <w:rPr>
          <w:rFonts w:ascii="Palatino Linotype" w:hAnsi="Palatino Linotype" w:cs="Arial"/>
        </w:rPr>
        <w:t>admisión</w:t>
      </w:r>
      <w:r w:rsidR="00D730A4" w:rsidRPr="00F73147">
        <w:rPr>
          <w:rFonts w:ascii="Palatino Linotype" w:hAnsi="Palatino Linotype" w:cs="Arial"/>
        </w:rPr>
        <w:t xml:space="preserve"> </w:t>
      </w:r>
      <w:r w:rsidRPr="00F73147">
        <w:rPr>
          <w:rFonts w:ascii="Palatino Linotype" w:hAnsi="Palatino Linotype" w:cs="Arial"/>
        </w:rPr>
        <w:t>a</w:t>
      </w:r>
      <w:r w:rsidR="00D730A4" w:rsidRPr="00F73147">
        <w:rPr>
          <w:rFonts w:ascii="Palatino Linotype" w:hAnsi="Palatino Linotype" w:cs="Arial"/>
        </w:rPr>
        <w:t xml:space="preserve"> </w:t>
      </w:r>
      <w:r w:rsidRPr="00F73147">
        <w:rPr>
          <w:rFonts w:ascii="Palatino Linotype" w:hAnsi="Palatino Linotype" w:cs="Arial"/>
        </w:rPr>
        <w:t>trámite</w:t>
      </w:r>
      <w:r w:rsidR="00D730A4" w:rsidRPr="00F73147">
        <w:rPr>
          <w:rFonts w:ascii="Palatino Linotype" w:hAnsi="Palatino Linotype" w:cs="Arial"/>
        </w:rPr>
        <w:t xml:space="preserve"> </w:t>
      </w:r>
      <w:r w:rsidRPr="00F73147">
        <w:rPr>
          <w:rFonts w:ascii="Palatino Linotype" w:hAnsi="Palatino Linotype" w:cs="Arial"/>
        </w:rPr>
        <w:t>de</w:t>
      </w:r>
      <w:r w:rsidR="00943778" w:rsidRPr="00F73147">
        <w:rPr>
          <w:rFonts w:ascii="Palatino Linotype" w:hAnsi="Palatino Linotype" w:cs="Arial"/>
        </w:rPr>
        <w:t>l</w:t>
      </w:r>
      <w:r w:rsidR="00D730A4" w:rsidRPr="00F73147">
        <w:rPr>
          <w:rFonts w:ascii="Palatino Linotype" w:hAnsi="Palatino Linotype" w:cs="Arial"/>
        </w:rPr>
        <w:t xml:space="preserve"> </w:t>
      </w:r>
      <w:r w:rsidRPr="00F73147">
        <w:rPr>
          <w:rFonts w:ascii="Palatino Linotype" w:hAnsi="Palatino Linotype" w:cs="Arial"/>
        </w:rPr>
        <w:t>referido</w:t>
      </w:r>
      <w:r w:rsidR="00D730A4" w:rsidRPr="00F73147">
        <w:rPr>
          <w:rFonts w:ascii="Palatino Linotype" w:hAnsi="Palatino Linotype" w:cs="Arial"/>
        </w:rPr>
        <w:t xml:space="preserve"> </w:t>
      </w:r>
      <w:r w:rsidRPr="00F73147">
        <w:rPr>
          <w:rFonts w:ascii="Palatino Linotype" w:hAnsi="Palatino Linotype" w:cs="Arial"/>
        </w:rPr>
        <w:t>recurso</w:t>
      </w:r>
      <w:r w:rsidR="00D730A4" w:rsidRPr="00F73147">
        <w:rPr>
          <w:rFonts w:ascii="Palatino Linotype" w:hAnsi="Palatino Linotype" w:cs="Arial"/>
        </w:rPr>
        <w:t xml:space="preserve"> </w:t>
      </w:r>
      <w:r w:rsidRPr="00F73147">
        <w:rPr>
          <w:rFonts w:ascii="Palatino Linotype" w:hAnsi="Palatino Linotype" w:cs="Arial"/>
        </w:rPr>
        <w:t>de</w:t>
      </w:r>
      <w:r w:rsidR="00D730A4" w:rsidRPr="00F73147">
        <w:rPr>
          <w:rFonts w:ascii="Palatino Linotype" w:hAnsi="Palatino Linotype" w:cs="Arial"/>
        </w:rPr>
        <w:t xml:space="preserve"> </w:t>
      </w:r>
      <w:r w:rsidRPr="00F73147">
        <w:rPr>
          <w:rFonts w:ascii="Palatino Linotype" w:hAnsi="Palatino Linotype" w:cs="Arial"/>
          <w:lang w:val="es-ES_tradnl"/>
        </w:rPr>
        <w:t>revisión</w:t>
      </w:r>
      <w:r w:rsidRPr="00F73147">
        <w:rPr>
          <w:rFonts w:ascii="Palatino Linotype" w:hAnsi="Palatino Linotype" w:cs="Arial"/>
        </w:rPr>
        <w:t>,</w:t>
      </w:r>
      <w:r w:rsidR="00D730A4" w:rsidRPr="00F73147">
        <w:rPr>
          <w:rFonts w:ascii="Palatino Linotype" w:hAnsi="Palatino Linotype" w:cs="Arial"/>
        </w:rPr>
        <w:t xml:space="preserve"> </w:t>
      </w:r>
      <w:r w:rsidRPr="00F73147">
        <w:rPr>
          <w:rFonts w:ascii="Palatino Linotype" w:hAnsi="Palatino Linotype" w:cs="Arial"/>
        </w:rPr>
        <w:t>así</w:t>
      </w:r>
      <w:r w:rsidR="00D730A4" w:rsidRPr="00F73147">
        <w:rPr>
          <w:rFonts w:ascii="Palatino Linotype" w:hAnsi="Palatino Linotype" w:cs="Arial"/>
        </w:rPr>
        <w:t xml:space="preserve"> </w:t>
      </w:r>
      <w:r w:rsidRPr="00F73147">
        <w:rPr>
          <w:rFonts w:ascii="Palatino Linotype" w:hAnsi="Palatino Linotype" w:cs="Arial"/>
        </w:rPr>
        <w:t>como</w:t>
      </w:r>
      <w:r w:rsidR="00D730A4" w:rsidRPr="00F73147">
        <w:rPr>
          <w:rFonts w:ascii="Palatino Linotype" w:hAnsi="Palatino Linotype" w:cs="Arial"/>
        </w:rPr>
        <w:t xml:space="preserve"> </w:t>
      </w:r>
      <w:r w:rsidRPr="00F73147">
        <w:rPr>
          <w:rFonts w:ascii="Palatino Linotype" w:hAnsi="Palatino Linotype" w:cs="Arial"/>
        </w:rPr>
        <w:t>la</w:t>
      </w:r>
      <w:r w:rsidR="00D730A4" w:rsidRPr="00F73147">
        <w:rPr>
          <w:rFonts w:ascii="Palatino Linotype" w:hAnsi="Palatino Linotype" w:cs="Arial"/>
        </w:rPr>
        <w:t xml:space="preserve"> </w:t>
      </w:r>
      <w:r w:rsidRPr="00F73147">
        <w:rPr>
          <w:rFonts w:ascii="Palatino Linotype" w:hAnsi="Palatino Linotype" w:cs="Arial"/>
        </w:rPr>
        <w:t>integración</w:t>
      </w:r>
      <w:r w:rsidR="00D730A4" w:rsidRPr="00F73147">
        <w:rPr>
          <w:rFonts w:ascii="Palatino Linotype" w:hAnsi="Palatino Linotype" w:cs="Arial"/>
        </w:rPr>
        <w:t xml:space="preserve"> </w:t>
      </w:r>
      <w:r w:rsidRPr="00F73147">
        <w:rPr>
          <w:rFonts w:ascii="Palatino Linotype" w:hAnsi="Palatino Linotype" w:cs="Arial"/>
        </w:rPr>
        <w:t>de</w:t>
      </w:r>
      <w:r w:rsidR="00943778" w:rsidRPr="00F73147">
        <w:rPr>
          <w:rFonts w:ascii="Palatino Linotype" w:hAnsi="Palatino Linotype" w:cs="Arial"/>
        </w:rPr>
        <w:t>l</w:t>
      </w:r>
      <w:r w:rsidR="00D730A4" w:rsidRPr="00F73147">
        <w:rPr>
          <w:rFonts w:ascii="Palatino Linotype" w:hAnsi="Palatino Linotype" w:cs="Arial"/>
        </w:rPr>
        <w:t xml:space="preserve"> </w:t>
      </w:r>
      <w:r w:rsidRPr="00F73147">
        <w:rPr>
          <w:rFonts w:ascii="Palatino Linotype" w:hAnsi="Palatino Linotype" w:cs="Arial"/>
        </w:rPr>
        <w:t>expediente</w:t>
      </w:r>
      <w:r w:rsidR="00D730A4" w:rsidRPr="00F73147">
        <w:rPr>
          <w:rFonts w:ascii="Palatino Linotype" w:hAnsi="Palatino Linotype" w:cs="Arial"/>
        </w:rPr>
        <w:t xml:space="preserve"> </w:t>
      </w:r>
      <w:r w:rsidRPr="00F73147">
        <w:rPr>
          <w:rFonts w:ascii="Palatino Linotype" w:hAnsi="Palatino Linotype" w:cs="Arial"/>
        </w:rPr>
        <w:t>respectivo,</w:t>
      </w:r>
      <w:r w:rsidR="00D730A4" w:rsidRPr="00F73147">
        <w:rPr>
          <w:rFonts w:ascii="Palatino Linotype" w:hAnsi="Palatino Linotype" w:cs="Arial"/>
        </w:rPr>
        <w:t xml:space="preserve"> </w:t>
      </w:r>
      <w:r w:rsidRPr="00F73147">
        <w:rPr>
          <w:rFonts w:ascii="Palatino Linotype" w:hAnsi="Palatino Linotype" w:cs="Arial"/>
        </w:rPr>
        <w:t>mismo</w:t>
      </w:r>
      <w:r w:rsidR="00D730A4" w:rsidRPr="00F73147">
        <w:rPr>
          <w:rFonts w:ascii="Palatino Linotype" w:hAnsi="Palatino Linotype" w:cs="Arial"/>
        </w:rPr>
        <w:t xml:space="preserve"> </w:t>
      </w:r>
      <w:r w:rsidRPr="00F73147">
        <w:rPr>
          <w:rFonts w:ascii="Palatino Linotype" w:hAnsi="Palatino Linotype" w:cs="Arial"/>
        </w:rPr>
        <w:t>que</w:t>
      </w:r>
      <w:r w:rsidR="00D730A4" w:rsidRPr="00F73147">
        <w:rPr>
          <w:rFonts w:ascii="Palatino Linotype" w:hAnsi="Palatino Linotype" w:cs="Arial"/>
        </w:rPr>
        <w:t xml:space="preserve"> </w:t>
      </w:r>
      <w:r w:rsidRPr="00F73147">
        <w:rPr>
          <w:rFonts w:ascii="Palatino Linotype" w:hAnsi="Palatino Linotype" w:cs="Arial"/>
        </w:rPr>
        <w:t>se</w:t>
      </w:r>
      <w:r w:rsidR="00D730A4" w:rsidRPr="00F73147">
        <w:rPr>
          <w:rFonts w:ascii="Palatino Linotype" w:hAnsi="Palatino Linotype" w:cs="Arial"/>
        </w:rPr>
        <w:t xml:space="preserve"> </w:t>
      </w:r>
      <w:r w:rsidRPr="00F73147">
        <w:rPr>
          <w:rFonts w:ascii="Palatino Linotype" w:hAnsi="Palatino Linotype" w:cs="Arial"/>
        </w:rPr>
        <w:t>pus</w:t>
      </w:r>
      <w:r w:rsidR="00943778" w:rsidRPr="00F73147">
        <w:rPr>
          <w:rFonts w:ascii="Palatino Linotype" w:hAnsi="Palatino Linotype" w:cs="Arial"/>
        </w:rPr>
        <w:t>o</w:t>
      </w:r>
      <w:r w:rsidR="00D730A4" w:rsidRPr="00F73147">
        <w:rPr>
          <w:rFonts w:ascii="Palatino Linotype" w:hAnsi="Palatino Linotype" w:cs="Arial"/>
        </w:rPr>
        <w:t xml:space="preserve"> </w:t>
      </w:r>
      <w:r w:rsidRPr="00F73147">
        <w:rPr>
          <w:rFonts w:ascii="Palatino Linotype" w:hAnsi="Palatino Linotype" w:cs="Arial"/>
        </w:rPr>
        <w:t>a</w:t>
      </w:r>
      <w:r w:rsidR="00D730A4" w:rsidRPr="00F73147">
        <w:rPr>
          <w:rFonts w:ascii="Palatino Linotype" w:hAnsi="Palatino Linotype" w:cs="Arial"/>
        </w:rPr>
        <w:t xml:space="preserve"> </w:t>
      </w:r>
      <w:r w:rsidRPr="00F73147">
        <w:rPr>
          <w:rFonts w:ascii="Palatino Linotype" w:hAnsi="Palatino Linotype" w:cs="Arial"/>
        </w:rPr>
        <w:t>disposición</w:t>
      </w:r>
      <w:r w:rsidR="00D730A4" w:rsidRPr="00F73147">
        <w:rPr>
          <w:rFonts w:ascii="Palatino Linotype" w:hAnsi="Palatino Linotype" w:cs="Arial"/>
        </w:rPr>
        <w:t xml:space="preserve"> </w:t>
      </w:r>
      <w:r w:rsidRPr="00F73147">
        <w:rPr>
          <w:rFonts w:ascii="Palatino Linotype" w:hAnsi="Palatino Linotype" w:cs="Arial"/>
        </w:rPr>
        <w:t>de</w:t>
      </w:r>
      <w:r w:rsidR="00D730A4" w:rsidRPr="00F73147">
        <w:rPr>
          <w:rFonts w:ascii="Palatino Linotype" w:hAnsi="Palatino Linotype" w:cs="Arial"/>
        </w:rPr>
        <w:t xml:space="preserve"> </w:t>
      </w:r>
      <w:r w:rsidRPr="00F73147">
        <w:rPr>
          <w:rFonts w:ascii="Palatino Linotype" w:hAnsi="Palatino Linotype" w:cs="Arial"/>
        </w:rPr>
        <w:t>las</w:t>
      </w:r>
      <w:r w:rsidR="00D730A4" w:rsidRPr="00F73147">
        <w:rPr>
          <w:rFonts w:ascii="Palatino Linotype" w:hAnsi="Palatino Linotype" w:cs="Arial"/>
        </w:rPr>
        <w:t xml:space="preserve"> </w:t>
      </w:r>
      <w:r w:rsidRPr="00F73147">
        <w:rPr>
          <w:rFonts w:ascii="Palatino Linotype" w:hAnsi="Palatino Linotype" w:cs="Arial"/>
        </w:rPr>
        <w:t>partes,</w:t>
      </w:r>
      <w:r w:rsidR="00D730A4" w:rsidRPr="00F73147">
        <w:rPr>
          <w:rFonts w:ascii="Palatino Linotype" w:hAnsi="Palatino Linotype" w:cs="Arial"/>
        </w:rPr>
        <w:t xml:space="preserve"> </w:t>
      </w:r>
      <w:r w:rsidRPr="00F73147">
        <w:rPr>
          <w:rFonts w:ascii="Palatino Linotype" w:hAnsi="Palatino Linotype" w:cs="Arial"/>
        </w:rPr>
        <w:t>para</w:t>
      </w:r>
      <w:r w:rsidR="00D730A4" w:rsidRPr="00F73147">
        <w:rPr>
          <w:rFonts w:ascii="Palatino Linotype" w:hAnsi="Palatino Linotype" w:cs="Arial"/>
        </w:rPr>
        <w:t xml:space="preserve"> </w:t>
      </w:r>
      <w:r w:rsidRPr="00F73147">
        <w:rPr>
          <w:rFonts w:ascii="Palatino Linotype" w:hAnsi="Palatino Linotype" w:cs="Arial"/>
        </w:rPr>
        <w:t>que</w:t>
      </w:r>
      <w:r w:rsidR="00D730A4" w:rsidRPr="00F73147">
        <w:rPr>
          <w:rFonts w:ascii="Palatino Linotype" w:hAnsi="Palatino Linotype" w:cs="Arial"/>
        </w:rPr>
        <w:t xml:space="preserve"> </w:t>
      </w:r>
      <w:r w:rsidRPr="00F73147">
        <w:rPr>
          <w:rFonts w:ascii="Palatino Linotype" w:hAnsi="Palatino Linotype" w:cs="Arial"/>
        </w:rPr>
        <w:t>en</w:t>
      </w:r>
      <w:r w:rsidR="00D730A4" w:rsidRPr="00F73147">
        <w:rPr>
          <w:rFonts w:ascii="Palatino Linotype" w:hAnsi="Palatino Linotype" w:cs="Arial"/>
        </w:rPr>
        <w:t xml:space="preserve"> </w:t>
      </w:r>
      <w:r w:rsidR="00E70A61" w:rsidRPr="00F73147">
        <w:rPr>
          <w:rFonts w:ascii="Palatino Linotype" w:hAnsi="Palatino Linotype" w:cs="Arial"/>
        </w:rPr>
        <w:t>el</w:t>
      </w:r>
      <w:r w:rsidR="00D730A4" w:rsidRPr="00F73147">
        <w:rPr>
          <w:rFonts w:ascii="Palatino Linotype" w:hAnsi="Palatino Linotype" w:cs="Arial"/>
        </w:rPr>
        <w:t xml:space="preserve"> </w:t>
      </w:r>
      <w:r w:rsidRPr="00F73147">
        <w:rPr>
          <w:rFonts w:ascii="Palatino Linotype" w:hAnsi="Palatino Linotype" w:cs="Arial"/>
        </w:rPr>
        <w:t>plazo</w:t>
      </w:r>
      <w:r w:rsidR="00D730A4" w:rsidRPr="00F73147">
        <w:rPr>
          <w:rFonts w:ascii="Palatino Linotype" w:hAnsi="Palatino Linotype" w:cs="Arial"/>
        </w:rPr>
        <w:t xml:space="preserve"> </w:t>
      </w:r>
      <w:r w:rsidRPr="00F73147">
        <w:rPr>
          <w:rFonts w:ascii="Palatino Linotype" w:hAnsi="Palatino Linotype" w:cs="Arial"/>
        </w:rPr>
        <w:t>máximo</w:t>
      </w:r>
      <w:r w:rsidR="00D730A4" w:rsidRPr="00F73147">
        <w:rPr>
          <w:rFonts w:ascii="Palatino Linotype" w:hAnsi="Palatino Linotype" w:cs="Arial"/>
        </w:rPr>
        <w:t xml:space="preserve"> </w:t>
      </w:r>
      <w:r w:rsidRPr="00F73147">
        <w:rPr>
          <w:rFonts w:ascii="Palatino Linotype" w:hAnsi="Palatino Linotype" w:cs="Arial"/>
        </w:rPr>
        <w:t>de</w:t>
      </w:r>
      <w:r w:rsidR="00D730A4" w:rsidRPr="00F73147">
        <w:rPr>
          <w:rFonts w:ascii="Palatino Linotype" w:hAnsi="Palatino Linotype" w:cs="Arial"/>
        </w:rPr>
        <w:t xml:space="preserve"> </w:t>
      </w:r>
      <w:r w:rsidRPr="00F73147">
        <w:rPr>
          <w:rFonts w:ascii="Palatino Linotype" w:hAnsi="Palatino Linotype" w:cs="Arial"/>
        </w:rPr>
        <w:t>siete</w:t>
      </w:r>
      <w:r w:rsidR="00D730A4" w:rsidRPr="00F73147">
        <w:rPr>
          <w:rFonts w:ascii="Palatino Linotype" w:hAnsi="Palatino Linotype" w:cs="Arial"/>
        </w:rPr>
        <w:t xml:space="preserve"> </w:t>
      </w:r>
      <w:r w:rsidRPr="00F73147">
        <w:rPr>
          <w:rFonts w:ascii="Palatino Linotype" w:hAnsi="Palatino Linotype" w:cs="Arial"/>
        </w:rPr>
        <w:t>días</w:t>
      </w:r>
      <w:r w:rsidR="00D730A4" w:rsidRPr="00F73147">
        <w:rPr>
          <w:rFonts w:ascii="Palatino Linotype" w:hAnsi="Palatino Linotype" w:cs="Arial"/>
        </w:rPr>
        <w:t xml:space="preserve"> </w:t>
      </w:r>
      <w:r w:rsidRPr="00F73147">
        <w:rPr>
          <w:rFonts w:ascii="Palatino Linotype" w:hAnsi="Palatino Linotype" w:cs="Arial"/>
        </w:rPr>
        <w:t>hábiles</w:t>
      </w:r>
      <w:r w:rsidR="0025472A" w:rsidRPr="00F73147">
        <w:rPr>
          <w:rFonts w:ascii="Palatino Linotype" w:hAnsi="Palatino Linotype" w:cs="Arial"/>
        </w:rPr>
        <w:t>,</w:t>
      </w:r>
      <w:r w:rsidR="00D730A4" w:rsidRPr="00F73147">
        <w:rPr>
          <w:rFonts w:ascii="Palatino Linotype" w:hAnsi="Palatino Linotype" w:cs="Arial"/>
        </w:rPr>
        <w:t xml:space="preserve"> </w:t>
      </w:r>
      <w:r w:rsidR="00E844A0" w:rsidRPr="00F73147">
        <w:rPr>
          <w:rFonts w:ascii="Palatino Linotype" w:hAnsi="Palatino Linotype" w:cs="Arial"/>
          <w:b/>
        </w:rPr>
        <w:t>LA RECURRENTE</w:t>
      </w:r>
      <w:r w:rsidR="00D730A4" w:rsidRPr="00F73147">
        <w:rPr>
          <w:rFonts w:ascii="Palatino Linotype" w:hAnsi="Palatino Linotype" w:cs="Arial"/>
        </w:rPr>
        <w:t xml:space="preserve"> </w:t>
      </w:r>
      <w:r w:rsidR="0025472A" w:rsidRPr="00F73147">
        <w:rPr>
          <w:rFonts w:ascii="Palatino Linotype" w:hAnsi="Palatino Linotype" w:cs="Arial"/>
        </w:rPr>
        <w:t>realizara</w:t>
      </w:r>
      <w:r w:rsidR="00D730A4" w:rsidRPr="00F73147">
        <w:rPr>
          <w:rFonts w:ascii="Palatino Linotype" w:hAnsi="Palatino Linotype" w:cs="Arial"/>
        </w:rPr>
        <w:t xml:space="preserve"> </w:t>
      </w:r>
      <w:r w:rsidRPr="00F73147">
        <w:rPr>
          <w:rFonts w:ascii="Palatino Linotype" w:hAnsi="Palatino Linotype" w:cs="Arial"/>
        </w:rPr>
        <w:t>manifestaciones</w:t>
      </w:r>
      <w:r w:rsidR="00AD2090" w:rsidRPr="00F73147">
        <w:rPr>
          <w:rFonts w:ascii="Palatino Linotype" w:hAnsi="Palatino Linotype" w:cs="Arial"/>
        </w:rPr>
        <w:t>,</w:t>
      </w:r>
      <w:r w:rsidR="00D730A4" w:rsidRPr="00F73147">
        <w:rPr>
          <w:rFonts w:ascii="Palatino Linotype" w:hAnsi="Palatino Linotype" w:cs="Arial"/>
        </w:rPr>
        <w:t xml:space="preserve"> </w:t>
      </w:r>
      <w:r w:rsidR="00E70A61" w:rsidRPr="00F73147">
        <w:rPr>
          <w:rFonts w:ascii="Palatino Linotype" w:hAnsi="Palatino Linotype" w:cs="Arial"/>
        </w:rPr>
        <w:t>alegatos</w:t>
      </w:r>
      <w:r w:rsidR="00D730A4" w:rsidRPr="00F73147">
        <w:rPr>
          <w:rFonts w:ascii="Palatino Linotype" w:hAnsi="Palatino Linotype" w:cs="Arial"/>
        </w:rPr>
        <w:t xml:space="preserve"> </w:t>
      </w:r>
      <w:r w:rsidR="00AD2090" w:rsidRPr="00F73147">
        <w:rPr>
          <w:rFonts w:ascii="Palatino Linotype" w:hAnsi="Palatino Linotype" w:cs="Arial"/>
        </w:rPr>
        <w:t>y</w:t>
      </w:r>
      <w:r w:rsidR="00D730A4" w:rsidRPr="00F73147">
        <w:rPr>
          <w:rFonts w:ascii="Palatino Linotype" w:hAnsi="Palatino Linotype" w:cs="Arial"/>
        </w:rPr>
        <w:t xml:space="preserve"> </w:t>
      </w:r>
      <w:r w:rsidR="004E5727" w:rsidRPr="00F73147">
        <w:rPr>
          <w:rFonts w:ascii="Palatino Linotype" w:hAnsi="Palatino Linotype" w:cs="Arial"/>
        </w:rPr>
        <w:t>ofrec</w:t>
      </w:r>
      <w:r w:rsidR="0025472A" w:rsidRPr="00F73147">
        <w:rPr>
          <w:rFonts w:ascii="Palatino Linotype" w:hAnsi="Palatino Linotype" w:cs="Arial"/>
        </w:rPr>
        <w:t>iera</w:t>
      </w:r>
      <w:r w:rsidR="00D730A4" w:rsidRPr="00F73147">
        <w:rPr>
          <w:rFonts w:ascii="Palatino Linotype" w:hAnsi="Palatino Linotype" w:cs="Arial"/>
        </w:rPr>
        <w:t xml:space="preserve"> </w:t>
      </w:r>
      <w:r w:rsidR="004E5727" w:rsidRPr="00F73147">
        <w:rPr>
          <w:rFonts w:ascii="Palatino Linotype" w:hAnsi="Palatino Linotype" w:cs="Arial"/>
        </w:rPr>
        <w:t>las</w:t>
      </w:r>
      <w:r w:rsidR="00D730A4" w:rsidRPr="00F73147">
        <w:rPr>
          <w:rFonts w:ascii="Palatino Linotype" w:hAnsi="Palatino Linotype" w:cs="Arial"/>
        </w:rPr>
        <w:t xml:space="preserve"> </w:t>
      </w:r>
      <w:r w:rsidR="004E5727" w:rsidRPr="00F73147">
        <w:rPr>
          <w:rFonts w:ascii="Palatino Linotype" w:hAnsi="Palatino Linotype" w:cs="Arial"/>
        </w:rPr>
        <w:t>pruebas</w:t>
      </w:r>
      <w:r w:rsidR="00D730A4" w:rsidRPr="00F73147">
        <w:rPr>
          <w:rFonts w:ascii="Palatino Linotype" w:hAnsi="Palatino Linotype" w:cs="Arial"/>
        </w:rPr>
        <w:t xml:space="preserve"> </w:t>
      </w:r>
      <w:r w:rsidR="00E70A61" w:rsidRPr="00F73147">
        <w:rPr>
          <w:rFonts w:ascii="Palatino Linotype" w:hAnsi="Palatino Linotype" w:cs="Arial"/>
        </w:rPr>
        <w:t>que</w:t>
      </w:r>
      <w:r w:rsidR="00D730A4" w:rsidRPr="00F73147">
        <w:rPr>
          <w:rFonts w:ascii="Palatino Linotype" w:hAnsi="Palatino Linotype" w:cs="Arial"/>
        </w:rPr>
        <w:t xml:space="preserve"> </w:t>
      </w:r>
      <w:r w:rsidR="00E70A61" w:rsidRPr="00F73147">
        <w:rPr>
          <w:rFonts w:ascii="Palatino Linotype" w:hAnsi="Palatino Linotype" w:cs="Arial"/>
        </w:rPr>
        <w:t>a</w:t>
      </w:r>
      <w:r w:rsidR="00D730A4" w:rsidRPr="00F73147">
        <w:rPr>
          <w:rFonts w:ascii="Palatino Linotype" w:hAnsi="Palatino Linotype" w:cs="Arial"/>
        </w:rPr>
        <w:t xml:space="preserve"> </w:t>
      </w:r>
      <w:r w:rsidR="00E70A61" w:rsidRPr="00F73147">
        <w:rPr>
          <w:rFonts w:ascii="Palatino Linotype" w:hAnsi="Palatino Linotype" w:cs="Arial"/>
        </w:rPr>
        <w:t>su</w:t>
      </w:r>
      <w:r w:rsidR="00D730A4" w:rsidRPr="00F73147">
        <w:rPr>
          <w:rFonts w:ascii="Palatino Linotype" w:hAnsi="Palatino Linotype" w:cs="Arial"/>
        </w:rPr>
        <w:t xml:space="preserve"> </w:t>
      </w:r>
      <w:r w:rsidR="00E70A61" w:rsidRPr="00F73147">
        <w:rPr>
          <w:rFonts w:ascii="Palatino Linotype" w:hAnsi="Palatino Linotype" w:cs="Arial"/>
        </w:rPr>
        <w:t>derecho</w:t>
      </w:r>
      <w:r w:rsidR="00D730A4" w:rsidRPr="00F73147">
        <w:rPr>
          <w:rFonts w:ascii="Palatino Linotype" w:hAnsi="Palatino Linotype" w:cs="Arial"/>
        </w:rPr>
        <w:t xml:space="preserve"> </w:t>
      </w:r>
      <w:r w:rsidR="00E70A61" w:rsidRPr="00F73147">
        <w:rPr>
          <w:rFonts w:ascii="Palatino Linotype" w:hAnsi="Palatino Linotype" w:cs="Arial"/>
          <w:lang w:val="es-ES_tradnl"/>
        </w:rPr>
        <w:t>conviniera</w:t>
      </w:r>
      <w:r w:rsidR="00D730A4" w:rsidRPr="00F73147">
        <w:rPr>
          <w:rFonts w:ascii="Palatino Linotype" w:hAnsi="Palatino Linotype" w:cs="Arial"/>
        </w:rPr>
        <w:t xml:space="preserve"> </w:t>
      </w:r>
      <w:r w:rsidR="0025472A" w:rsidRPr="00F73147">
        <w:rPr>
          <w:rFonts w:ascii="Palatino Linotype" w:hAnsi="Palatino Linotype" w:cs="Arial"/>
        </w:rPr>
        <w:t>y,</w:t>
      </w:r>
      <w:r w:rsidR="00D730A4" w:rsidRPr="00F73147">
        <w:rPr>
          <w:rFonts w:ascii="Palatino Linotype" w:hAnsi="Palatino Linotype" w:cs="Arial"/>
        </w:rPr>
        <w:t xml:space="preserve"> </w:t>
      </w:r>
      <w:r w:rsidR="0025472A" w:rsidRPr="00F73147">
        <w:rPr>
          <w:rFonts w:ascii="Palatino Linotype" w:hAnsi="Palatino Linotype" w:cs="Arial"/>
        </w:rPr>
        <w:t>en</w:t>
      </w:r>
      <w:r w:rsidR="00D730A4" w:rsidRPr="00F73147">
        <w:rPr>
          <w:rFonts w:ascii="Palatino Linotype" w:hAnsi="Palatino Linotype" w:cs="Arial"/>
        </w:rPr>
        <w:t xml:space="preserve"> </w:t>
      </w:r>
      <w:r w:rsidR="0025472A" w:rsidRPr="00F73147">
        <w:rPr>
          <w:rFonts w:ascii="Palatino Linotype" w:hAnsi="Palatino Linotype" w:cs="Arial"/>
        </w:rPr>
        <w:t>el</w:t>
      </w:r>
      <w:r w:rsidR="00D730A4" w:rsidRPr="00F73147">
        <w:rPr>
          <w:rFonts w:ascii="Palatino Linotype" w:hAnsi="Palatino Linotype" w:cs="Arial"/>
        </w:rPr>
        <w:t xml:space="preserve"> </w:t>
      </w:r>
      <w:r w:rsidR="0025472A" w:rsidRPr="00F73147">
        <w:rPr>
          <w:rFonts w:ascii="Palatino Linotype" w:hAnsi="Palatino Linotype" w:cs="Arial"/>
        </w:rPr>
        <w:t>caso</w:t>
      </w:r>
      <w:r w:rsidR="00D730A4" w:rsidRPr="00F73147">
        <w:rPr>
          <w:rFonts w:ascii="Palatino Linotype" w:hAnsi="Palatino Linotype" w:cs="Arial"/>
        </w:rPr>
        <w:t xml:space="preserve"> </w:t>
      </w:r>
      <w:r w:rsidR="0025472A" w:rsidRPr="00F73147">
        <w:rPr>
          <w:rFonts w:ascii="Palatino Linotype" w:hAnsi="Palatino Linotype" w:cs="Arial"/>
        </w:rPr>
        <w:t>del</w:t>
      </w:r>
      <w:r w:rsidR="00D730A4" w:rsidRPr="00F73147">
        <w:rPr>
          <w:rFonts w:ascii="Palatino Linotype" w:hAnsi="Palatino Linotype" w:cs="Arial"/>
          <w:b/>
        </w:rPr>
        <w:t xml:space="preserve"> </w:t>
      </w:r>
      <w:r w:rsidR="0025472A" w:rsidRPr="00F73147">
        <w:rPr>
          <w:rFonts w:ascii="Palatino Linotype" w:hAnsi="Palatino Linotype" w:cs="Arial"/>
          <w:b/>
        </w:rPr>
        <w:t>SUJETO</w:t>
      </w:r>
      <w:r w:rsidR="00D730A4" w:rsidRPr="00F73147">
        <w:rPr>
          <w:rFonts w:ascii="Palatino Linotype" w:hAnsi="Palatino Linotype" w:cs="Arial"/>
          <w:b/>
        </w:rPr>
        <w:t xml:space="preserve"> </w:t>
      </w:r>
      <w:r w:rsidR="0025472A" w:rsidRPr="00F73147">
        <w:rPr>
          <w:rFonts w:ascii="Palatino Linotype" w:hAnsi="Palatino Linotype" w:cs="Arial"/>
          <w:b/>
        </w:rPr>
        <w:t>OBLIGADO</w:t>
      </w:r>
      <w:r w:rsidR="00D73FD7" w:rsidRPr="00F73147">
        <w:rPr>
          <w:rFonts w:ascii="Palatino Linotype" w:hAnsi="Palatino Linotype" w:cs="Arial"/>
        </w:rPr>
        <w:t>,</w:t>
      </w:r>
      <w:r w:rsidR="00D730A4" w:rsidRPr="00F73147">
        <w:rPr>
          <w:rFonts w:ascii="Palatino Linotype" w:hAnsi="Palatino Linotype" w:cs="Arial"/>
        </w:rPr>
        <w:t xml:space="preserve"> </w:t>
      </w:r>
      <w:r w:rsidR="00D73FD7" w:rsidRPr="00F73147">
        <w:rPr>
          <w:rFonts w:ascii="Palatino Linotype" w:hAnsi="Palatino Linotype" w:cs="Arial"/>
        </w:rPr>
        <w:t>para</w:t>
      </w:r>
      <w:r w:rsidR="00D730A4" w:rsidRPr="00F73147">
        <w:rPr>
          <w:rFonts w:ascii="Palatino Linotype" w:hAnsi="Palatino Linotype" w:cs="Arial"/>
        </w:rPr>
        <w:t xml:space="preserve"> </w:t>
      </w:r>
      <w:r w:rsidR="00D73FD7" w:rsidRPr="00F73147">
        <w:rPr>
          <w:rFonts w:ascii="Palatino Linotype" w:hAnsi="Palatino Linotype" w:cs="Arial"/>
        </w:rPr>
        <w:t>que</w:t>
      </w:r>
      <w:r w:rsidR="00D730A4" w:rsidRPr="00F73147">
        <w:rPr>
          <w:rFonts w:ascii="Palatino Linotype" w:hAnsi="Palatino Linotype" w:cs="Arial"/>
        </w:rPr>
        <w:t xml:space="preserve"> </w:t>
      </w:r>
      <w:r w:rsidR="0025472A" w:rsidRPr="00F73147">
        <w:rPr>
          <w:rFonts w:ascii="Palatino Linotype" w:hAnsi="Palatino Linotype" w:cs="Arial"/>
        </w:rPr>
        <w:t>exhibiera</w:t>
      </w:r>
      <w:r w:rsidR="00D730A4" w:rsidRPr="00F73147">
        <w:rPr>
          <w:rFonts w:ascii="Palatino Linotype" w:hAnsi="Palatino Linotype" w:cs="Arial"/>
        </w:rPr>
        <w:t xml:space="preserve"> </w:t>
      </w:r>
      <w:r w:rsidR="001E38B1" w:rsidRPr="00F73147">
        <w:rPr>
          <w:rFonts w:ascii="Palatino Linotype" w:hAnsi="Palatino Linotype" w:cs="Arial"/>
        </w:rPr>
        <w:t>el</w:t>
      </w:r>
      <w:r w:rsidR="00D730A4" w:rsidRPr="00F73147">
        <w:rPr>
          <w:rFonts w:ascii="Palatino Linotype" w:hAnsi="Palatino Linotype" w:cs="Arial"/>
        </w:rPr>
        <w:t xml:space="preserve"> </w:t>
      </w:r>
      <w:r w:rsidR="001B2536" w:rsidRPr="00F73147">
        <w:rPr>
          <w:rFonts w:ascii="Palatino Linotype" w:hAnsi="Palatino Linotype" w:cs="Arial"/>
        </w:rPr>
        <w:t>Informe</w:t>
      </w:r>
      <w:r w:rsidR="00D730A4" w:rsidRPr="00F73147">
        <w:rPr>
          <w:rFonts w:ascii="Palatino Linotype" w:hAnsi="Palatino Linotype" w:cs="Arial"/>
        </w:rPr>
        <w:t xml:space="preserve"> </w:t>
      </w:r>
      <w:r w:rsidR="001B2536" w:rsidRPr="00F73147">
        <w:rPr>
          <w:rFonts w:ascii="Palatino Linotype" w:hAnsi="Palatino Linotype" w:cs="Arial"/>
        </w:rPr>
        <w:t>Justificado</w:t>
      </w:r>
      <w:r w:rsidR="00D730A4" w:rsidRPr="00F73147">
        <w:rPr>
          <w:rFonts w:ascii="Palatino Linotype" w:hAnsi="Palatino Linotype" w:cs="Arial"/>
        </w:rPr>
        <w:t xml:space="preserve"> </w:t>
      </w:r>
      <w:r w:rsidR="0015612E" w:rsidRPr="00F73147">
        <w:rPr>
          <w:rFonts w:ascii="Palatino Linotype" w:hAnsi="Palatino Linotype" w:cs="Arial"/>
        </w:rPr>
        <w:t>correspondiente</w:t>
      </w:r>
      <w:r w:rsidRPr="00F73147">
        <w:rPr>
          <w:rFonts w:ascii="Palatino Linotype" w:hAnsi="Palatino Linotype" w:cs="Arial"/>
        </w:rPr>
        <w:t>.</w:t>
      </w:r>
    </w:p>
    <w:p w:rsidR="001C2AAA" w:rsidRPr="00F73147" w:rsidRDefault="00DD43FB" w:rsidP="00DD43FB">
      <w:pPr>
        <w:autoSpaceDE w:val="0"/>
        <w:autoSpaceDN w:val="0"/>
        <w:adjustRightInd w:val="0"/>
        <w:spacing w:before="240" w:after="240" w:line="360" w:lineRule="auto"/>
        <w:ind w:right="51"/>
        <w:jc w:val="both"/>
        <w:rPr>
          <w:rFonts w:ascii="Palatino Linotype" w:hAnsi="Palatino Linotype"/>
          <w:color w:val="000000"/>
        </w:rPr>
      </w:pPr>
      <w:r w:rsidRPr="00F73147">
        <w:rPr>
          <w:rFonts w:ascii="Palatino Linotype" w:hAnsi="Palatino Linotype"/>
          <w:color w:val="000000"/>
        </w:rPr>
        <w:lastRenderedPageBreak/>
        <w:t xml:space="preserve">De las constancias del </w:t>
      </w:r>
      <w:r w:rsidRPr="00F73147">
        <w:rPr>
          <w:rFonts w:ascii="Palatino Linotype" w:hAnsi="Palatino Linotype"/>
          <w:b/>
          <w:color w:val="000000"/>
        </w:rPr>
        <w:t>SAIMEX</w:t>
      </w:r>
      <w:r w:rsidRPr="00F73147">
        <w:rPr>
          <w:rFonts w:ascii="Palatino Linotype" w:hAnsi="Palatino Linotype"/>
          <w:color w:val="000000"/>
        </w:rPr>
        <w:t xml:space="preserve"> </w:t>
      </w:r>
      <w:r w:rsidRPr="00F73147">
        <w:rPr>
          <w:rFonts w:ascii="Palatino Linotype" w:hAnsi="Palatino Linotype" w:cs="Arial"/>
          <w:lang w:val="es-ES_tradnl"/>
        </w:rPr>
        <w:t xml:space="preserve">se advierte que </w:t>
      </w:r>
      <w:r w:rsidR="00E844A0" w:rsidRPr="00F73147">
        <w:rPr>
          <w:rFonts w:ascii="Palatino Linotype" w:hAnsi="Palatino Linotype" w:cs="Arial"/>
          <w:b/>
        </w:rPr>
        <w:t>LA RECURRENTE</w:t>
      </w:r>
      <w:r w:rsidRPr="00F73147">
        <w:rPr>
          <w:rFonts w:ascii="Palatino Linotype" w:hAnsi="Palatino Linotype" w:cs="Arial"/>
          <w:b/>
        </w:rPr>
        <w:t xml:space="preserve"> </w:t>
      </w:r>
      <w:r w:rsidRPr="00F73147">
        <w:rPr>
          <w:rFonts w:ascii="Palatino Linotype" w:hAnsi="Palatino Linotype" w:cs="Arial"/>
        </w:rPr>
        <w:t>fue omis</w:t>
      </w:r>
      <w:r w:rsidR="00A41932" w:rsidRPr="00F73147">
        <w:rPr>
          <w:rFonts w:ascii="Palatino Linotype" w:hAnsi="Palatino Linotype" w:cs="Arial"/>
        </w:rPr>
        <w:t>a</w:t>
      </w:r>
      <w:r w:rsidRPr="00F73147">
        <w:rPr>
          <w:rFonts w:ascii="Palatino Linotype" w:hAnsi="Palatino Linotype" w:cs="Arial"/>
        </w:rPr>
        <w:t xml:space="preserve"> en presentar manifestaciones y alegatos, para argumentar lo que a su derecho conviniera; de igual forma, </w:t>
      </w:r>
      <w:r w:rsidR="001C2AAA" w:rsidRPr="00F73147">
        <w:rPr>
          <w:rFonts w:ascii="Palatino Linotype" w:hAnsi="Palatino Linotype"/>
          <w:color w:val="000000"/>
        </w:rPr>
        <w:t xml:space="preserve">se desprende que </w:t>
      </w:r>
      <w:r w:rsidR="001C2AAA" w:rsidRPr="00F73147">
        <w:rPr>
          <w:rFonts w:ascii="Palatino Linotype" w:hAnsi="Palatino Linotype"/>
          <w:b/>
          <w:color w:val="000000"/>
        </w:rPr>
        <w:t>EL SUJETO OBLIGADO</w:t>
      </w:r>
      <w:r w:rsidR="001C2AAA" w:rsidRPr="00F73147">
        <w:rPr>
          <w:rFonts w:ascii="Palatino Linotype" w:hAnsi="Palatino Linotype"/>
          <w:color w:val="000000"/>
        </w:rPr>
        <w:t xml:space="preserve"> rindió su Informe Justificado en fecha </w:t>
      </w:r>
      <w:r w:rsidR="00A41932" w:rsidRPr="00F73147">
        <w:rPr>
          <w:rFonts w:ascii="Palatino Linotype" w:hAnsi="Palatino Linotype"/>
          <w:color w:val="000000"/>
        </w:rPr>
        <w:t>diecisiete</w:t>
      </w:r>
      <w:r w:rsidR="001C2AAA" w:rsidRPr="00F73147">
        <w:rPr>
          <w:rFonts w:ascii="Palatino Linotype" w:hAnsi="Palatino Linotype"/>
          <w:color w:val="000000"/>
        </w:rPr>
        <w:t xml:space="preserve"> de </w:t>
      </w:r>
      <w:r w:rsidR="002D3C48" w:rsidRPr="00F73147">
        <w:rPr>
          <w:rFonts w:ascii="Palatino Linotype" w:hAnsi="Palatino Linotype"/>
          <w:color w:val="000000"/>
        </w:rPr>
        <w:t>agosto</w:t>
      </w:r>
      <w:r w:rsidR="001C2AAA" w:rsidRPr="00F73147">
        <w:rPr>
          <w:rFonts w:ascii="Palatino Linotype" w:hAnsi="Palatino Linotype"/>
          <w:color w:val="000000"/>
        </w:rPr>
        <w:t xml:space="preserve"> de dos mil dieciocho, </w:t>
      </w:r>
      <w:r w:rsidRPr="00F73147">
        <w:rPr>
          <w:rFonts w:ascii="Palatino Linotype" w:hAnsi="Palatino Linotype"/>
          <w:color w:val="000000"/>
        </w:rPr>
        <w:t xml:space="preserve">tal </w:t>
      </w:r>
      <w:r w:rsidR="001C2AAA" w:rsidRPr="00F73147">
        <w:rPr>
          <w:rFonts w:ascii="Palatino Linotype" w:hAnsi="Palatino Linotype"/>
          <w:color w:val="000000"/>
        </w:rPr>
        <w:t>como se observa en la siguiente imagen:</w:t>
      </w:r>
      <w:r w:rsidRPr="00F73147">
        <w:rPr>
          <w:rFonts w:ascii="Palatino Linotype" w:hAnsi="Palatino Linotype"/>
          <w:color w:val="000000"/>
        </w:rPr>
        <w:t xml:space="preserve"> </w:t>
      </w:r>
    </w:p>
    <w:p w:rsidR="00BC2A68" w:rsidRPr="00F73147" w:rsidRDefault="00A41932" w:rsidP="00EE7AD7">
      <w:pPr>
        <w:pStyle w:val="Prrafodelista"/>
        <w:spacing w:before="200" w:after="200" w:line="360" w:lineRule="auto"/>
        <w:ind w:left="0"/>
        <w:jc w:val="both"/>
        <w:rPr>
          <w:rFonts w:ascii="Palatino Linotype" w:hAnsi="Palatino Linotype"/>
          <w:color w:val="000000"/>
        </w:rPr>
      </w:pPr>
      <w:r w:rsidRPr="00F73147">
        <w:rPr>
          <w:noProof/>
          <w:lang w:eastAsia="es-MX"/>
        </w:rPr>
        <w:drawing>
          <wp:inline distT="0" distB="0" distL="0" distR="0" wp14:anchorId="2B76B079" wp14:editId="1CF6EA5A">
            <wp:extent cx="5761195" cy="3578316"/>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90" t="6165" r="18770" b="37211"/>
                    <a:stretch/>
                  </pic:blipFill>
                  <pic:spPr bwMode="auto">
                    <a:xfrm>
                      <a:off x="0" y="0"/>
                      <a:ext cx="5784192" cy="3592600"/>
                    </a:xfrm>
                    <a:prstGeom prst="rect">
                      <a:avLst/>
                    </a:prstGeom>
                    <a:ln>
                      <a:noFill/>
                    </a:ln>
                    <a:extLst>
                      <a:ext uri="{53640926-AAD7-44D8-BBD7-CCE9431645EC}">
                        <a14:shadowObscured xmlns:a14="http://schemas.microsoft.com/office/drawing/2010/main"/>
                      </a:ext>
                    </a:extLst>
                  </pic:spPr>
                </pic:pic>
              </a:graphicData>
            </a:graphic>
          </wp:inline>
        </w:drawing>
      </w:r>
    </w:p>
    <w:p w:rsidR="00DD43FB" w:rsidRPr="00F73147" w:rsidRDefault="0081548A" w:rsidP="00016E5E">
      <w:pPr>
        <w:autoSpaceDE w:val="0"/>
        <w:autoSpaceDN w:val="0"/>
        <w:adjustRightInd w:val="0"/>
        <w:spacing w:before="240" w:after="240" w:line="360" w:lineRule="auto"/>
        <w:ind w:right="51"/>
        <w:jc w:val="both"/>
        <w:rPr>
          <w:rFonts w:ascii="Palatino Linotype" w:hAnsi="Palatino Linotype"/>
          <w:color w:val="000000"/>
        </w:rPr>
      </w:pPr>
      <w:r w:rsidRPr="00F73147">
        <w:rPr>
          <w:rFonts w:ascii="Palatino Linotype" w:eastAsia="Arial Unicode MS" w:hAnsi="Palatino Linotype" w:cs="Arial"/>
          <w:color w:val="000000"/>
          <w:lang w:eastAsia="es-MX"/>
        </w:rPr>
        <w:t xml:space="preserve">Haciendo la observación que, </w:t>
      </w:r>
      <w:r w:rsidR="001C2AAA" w:rsidRPr="00F73147">
        <w:rPr>
          <w:rFonts w:ascii="Palatino Linotype" w:eastAsia="Arial Unicode MS" w:hAnsi="Palatino Linotype" w:cs="Arial"/>
          <w:b/>
          <w:color w:val="000000"/>
          <w:lang w:eastAsia="es-MX"/>
        </w:rPr>
        <w:t>EL SUJETO OBLIGADO</w:t>
      </w:r>
      <w:r w:rsidR="001C2AAA" w:rsidRPr="00F73147">
        <w:rPr>
          <w:rFonts w:ascii="Palatino Linotype" w:eastAsia="Arial Unicode MS" w:hAnsi="Palatino Linotype" w:cs="Arial"/>
          <w:color w:val="000000"/>
          <w:lang w:eastAsia="es-MX"/>
        </w:rPr>
        <w:t xml:space="preserve"> </w:t>
      </w:r>
      <w:r w:rsidR="00D106FF" w:rsidRPr="00F73147">
        <w:rPr>
          <w:rFonts w:ascii="Palatino Linotype" w:eastAsia="Arial Unicode MS" w:hAnsi="Palatino Linotype" w:cs="Arial"/>
          <w:color w:val="000000"/>
          <w:lang w:eastAsia="es-MX"/>
        </w:rPr>
        <w:t>rindió</w:t>
      </w:r>
      <w:r w:rsidR="002D3C48" w:rsidRPr="00F73147">
        <w:rPr>
          <w:rFonts w:ascii="Palatino Linotype" w:eastAsia="Arial Unicode MS" w:hAnsi="Palatino Linotype" w:cs="Arial"/>
          <w:color w:val="000000"/>
          <w:lang w:eastAsia="es-MX"/>
        </w:rPr>
        <w:t xml:space="preserve"> su Informe Justificado </w:t>
      </w:r>
      <w:r w:rsidR="00D106FF" w:rsidRPr="00F73147">
        <w:rPr>
          <w:rFonts w:ascii="Palatino Linotype" w:eastAsia="Arial Unicode MS" w:hAnsi="Palatino Linotype" w:cs="Arial"/>
          <w:color w:val="000000"/>
          <w:lang w:eastAsia="es-MX"/>
        </w:rPr>
        <w:t xml:space="preserve">con </w:t>
      </w:r>
      <w:r w:rsidR="002D3C48" w:rsidRPr="00F73147">
        <w:rPr>
          <w:rFonts w:ascii="Palatino Linotype" w:eastAsia="Arial Unicode MS" w:hAnsi="Palatino Linotype" w:cs="Arial"/>
          <w:color w:val="000000"/>
          <w:lang w:eastAsia="es-MX"/>
        </w:rPr>
        <w:t xml:space="preserve">el archivo electrónico denominado </w:t>
      </w:r>
      <w:r w:rsidR="00A41932" w:rsidRPr="00F73147">
        <w:rPr>
          <w:rFonts w:ascii="Palatino Linotype" w:eastAsia="Arial Unicode MS" w:hAnsi="Palatino Linotype" w:cs="Arial"/>
          <w:i/>
          <w:color w:val="000000"/>
          <w:lang w:eastAsia="es-MX"/>
        </w:rPr>
        <w:t>INFORME JUSTIFICADO RR 02756 SOLICITUD 614.pdf</w:t>
      </w:r>
      <w:r w:rsidR="002D3C48" w:rsidRPr="00F73147">
        <w:rPr>
          <w:rFonts w:ascii="Palatino Linotype" w:eastAsia="Arial Unicode MS" w:hAnsi="Palatino Linotype" w:cs="Arial"/>
          <w:i/>
          <w:color w:val="000000"/>
          <w:lang w:eastAsia="es-MX"/>
        </w:rPr>
        <w:t>,</w:t>
      </w:r>
      <w:r w:rsidR="002D3C48" w:rsidRPr="00F73147">
        <w:rPr>
          <w:rFonts w:ascii="Palatino Linotype" w:eastAsia="Arial Unicode MS" w:hAnsi="Palatino Linotype" w:cs="Arial"/>
          <w:color w:val="000000"/>
          <w:lang w:eastAsia="es-MX"/>
        </w:rPr>
        <w:t xml:space="preserve"> el c</w:t>
      </w:r>
      <w:r w:rsidR="00D106FF" w:rsidRPr="00F73147">
        <w:rPr>
          <w:rFonts w:ascii="Palatino Linotype" w:eastAsia="Arial Unicode MS" w:hAnsi="Palatino Linotype" w:cs="Arial"/>
          <w:color w:val="000000"/>
          <w:lang w:eastAsia="es-MX"/>
        </w:rPr>
        <w:t xml:space="preserve">ual no se puso a disposición de </w:t>
      </w:r>
      <w:r w:rsidR="00D106FF" w:rsidRPr="00F73147">
        <w:rPr>
          <w:rFonts w:ascii="Palatino Linotype" w:eastAsia="Arial Unicode MS" w:hAnsi="Palatino Linotype" w:cs="Arial"/>
          <w:b/>
          <w:color w:val="000000"/>
          <w:lang w:eastAsia="es-MX"/>
        </w:rPr>
        <w:t>LA</w:t>
      </w:r>
      <w:r w:rsidR="002D3C48" w:rsidRPr="00F73147">
        <w:rPr>
          <w:rFonts w:ascii="Palatino Linotype" w:eastAsia="Arial Unicode MS" w:hAnsi="Palatino Linotype" w:cs="Arial"/>
          <w:color w:val="000000"/>
          <w:lang w:eastAsia="es-MX"/>
        </w:rPr>
        <w:t xml:space="preserve"> </w:t>
      </w:r>
      <w:r w:rsidR="002D3C48" w:rsidRPr="00F73147">
        <w:rPr>
          <w:rFonts w:ascii="Palatino Linotype" w:eastAsia="Arial Unicode MS" w:hAnsi="Palatino Linotype" w:cs="Arial"/>
          <w:b/>
          <w:color w:val="000000"/>
          <w:lang w:eastAsia="es-MX"/>
        </w:rPr>
        <w:t>RECURRENTE</w:t>
      </w:r>
      <w:r w:rsidR="002D3C48" w:rsidRPr="00F73147">
        <w:rPr>
          <w:rFonts w:ascii="Palatino Linotype" w:eastAsia="Arial Unicode MS" w:hAnsi="Palatino Linotype" w:cs="Arial"/>
          <w:color w:val="000000"/>
          <w:lang w:eastAsia="es-MX"/>
        </w:rPr>
        <w:t xml:space="preserve"> </w:t>
      </w:r>
      <w:r w:rsidR="00796174" w:rsidRPr="00F73147">
        <w:rPr>
          <w:rFonts w:ascii="Palatino Linotype" w:eastAsia="Arial Unicode MS" w:hAnsi="Palatino Linotype" w:cs="Arial"/>
          <w:color w:val="000000"/>
          <w:lang w:eastAsia="es-MX"/>
        </w:rPr>
        <w:t xml:space="preserve">en virtud de que el mismo no corresponde al recurso de revisión que nos ocupa, </w:t>
      </w:r>
      <w:r w:rsidR="004E6791" w:rsidRPr="00F73147">
        <w:rPr>
          <w:rFonts w:ascii="Palatino Linotype" w:eastAsia="Arial Unicode MS" w:hAnsi="Palatino Linotype" w:cs="Arial"/>
          <w:color w:val="000000"/>
          <w:lang w:eastAsia="es-MX"/>
        </w:rPr>
        <w:t xml:space="preserve">ya que se refiere al recurso de revisión </w:t>
      </w:r>
      <w:r w:rsidR="004E6791" w:rsidRPr="00F73147">
        <w:rPr>
          <w:rFonts w:ascii="Palatino Linotype" w:eastAsia="Arial Unicode MS" w:hAnsi="Palatino Linotype" w:cs="Arial"/>
          <w:b/>
          <w:bCs/>
          <w:color w:val="000000"/>
          <w:lang w:eastAsia="es-MX"/>
        </w:rPr>
        <w:t>02756/INFOEM/IP/RR/2018</w:t>
      </w:r>
      <w:r w:rsidR="004E6791" w:rsidRPr="00F73147">
        <w:rPr>
          <w:rFonts w:ascii="Palatino Linotype" w:eastAsia="Arial Unicode MS" w:hAnsi="Palatino Linotype" w:cs="Arial"/>
          <w:bCs/>
          <w:color w:val="000000"/>
          <w:lang w:eastAsia="es-MX"/>
        </w:rPr>
        <w:t>,</w:t>
      </w:r>
      <w:r w:rsidR="004E6791" w:rsidRPr="00F73147">
        <w:rPr>
          <w:rFonts w:ascii="Palatino Linotype" w:eastAsia="Arial Unicode MS" w:hAnsi="Palatino Linotype" w:cs="Arial"/>
          <w:color w:val="000000"/>
          <w:lang w:eastAsia="es-MX"/>
        </w:rPr>
        <w:t xml:space="preserve"> tal y </w:t>
      </w:r>
      <w:r w:rsidR="00796174" w:rsidRPr="00F73147">
        <w:rPr>
          <w:rFonts w:ascii="Palatino Linotype" w:eastAsia="Arial Unicode MS" w:hAnsi="Palatino Linotype" w:cs="Arial"/>
          <w:color w:val="000000"/>
          <w:lang w:eastAsia="es-MX"/>
        </w:rPr>
        <w:t xml:space="preserve">como se </w:t>
      </w:r>
      <w:r w:rsidR="004E6791" w:rsidRPr="00F73147">
        <w:rPr>
          <w:rFonts w:ascii="Palatino Linotype" w:eastAsia="Arial Unicode MS" w:hAnsi="Palatino Linotype" w:cs="Arial"/>
          <w:color w:val="000000"/>
          <w:lang w:eastAsia="es-MX"/>
        </w:rPr>
        <w:t>desprende del nombre del archivo</w:t>
      </w:r>
      <w:r w:rsidR="00D106FF" w:rsidRPr="00F73147">
        <w:rPr>
          <w:rFonts w:ascii="Palatino Linotype" w:eastAsia="Arial Unicode MS" w:hAnsi="Palatino Linotype" w:cs="Arial"/>
          <w:color w:val="000000"/>
          <w:lang w:eastAsia="es-MX"/>
        </w:rPr>
        <w:t>;</w:t>
      </w:r>
      <w:r w:rsidR="00796174" w:rsidRPr="00F73147">
        <w:rPr>
          <w:rFonts w:ascii="Palatino Linotype" w:eastAsia="Arial Unicode MS" w:hAnsi="Palatino Linotype" w:cs="Arial"/>
          <w:color w:val="000000"/>
          <w:lang w:eastAsia="es-MX"/>
        </w:rPr>
        <w:t xml:space="preserve"> por lo que</w:t>
      </w:r>
      <w:r w:rsidR="00D106FF" w:rsidRPr="00F73147">
        <w:rPr>
          <w:rFonts w:ascii="Palatino Linotype" w:eastAsia="Arial Unicode MS" w:hAnsi="Palatino Linotype" w:cs="Arial"/>
          <w:color w:val="000000"/>
          <w:lang w:eastAsia="es-MX"/>
        </w:rPr>
        <w:t>,</w:t>
      </w:r>
      <w:r w:rsidR="00796174" w:rsidRPr="00F73147">
        <w:rPr>
          <w:rFonts w:ascii="Palatino Linotype" w:eastAsia="Arial Unicode MS" w:hAnsi="Palatino Linotype" w:cs="Arial"/>
          <w:color w:val="000000"/>
          <w:lang w:eastAsia="es-MX"/>
        </w:rPr>
        <w:t xml:space="preserve"> </w:t>
      </w:r>
      <w:r w:rsidR="00DD43FB" w:rsidRPr="00F73147">
        <w:rPr>
          <w:rFonts w:ascii="Palatino Linotype" w:eastAsia="Arial Unicode MS" w:hAnsi="Palatino Linotype" w:cs="Arial"/>
          <w:color w:val="000000"/>
          <w:lang w:eastAsia="es-MX"/>
        </w:rPr>
        <w:t xml:space="preserve">al no </w:t>
      </w:r>
      <w:r w:rsidRPr="00F73147">
        <w:rPr>
          <w:rFonts w:ascii="Palatino Linotype" w:hAnsi="Palatino Linotype"/>
          <w:color w:val="000000"/>
        </w:rPr>
        <w:t>modifica</w:t>
      </w:r>
      <w:r w:rsidR="00DD43FB" w:rsidRPr="00F73147">
        <w:rPr>
          <w:rFonts w:ascii="Palatino Linotype" w:hAnsi="Palatino Linotype"/>
          <w:color w:val="000000"/>
        </w:rPr>
        <w:t>r</w:t>
      </w:r>
      <w:r w:rsidRPr="00F73147">
        <w:rPr>
          <w:rFonts w:ascii="Palatino Linotype" w:hAnsi="Palatino Linotype"/>
          <w:color w:val="000000"/>
        </w:rPr>
        <w:t xml:space="preserve"> </w:t>
      </w:r>
      <w:r w:rsidR="00DD43FB" w:rsidRPr="00F73147">
        <w:rPr>
          <w:rFonts w:ascii="Palatino Linotype" w:hAnsi="Palatino Linotype"/>
          <w:color w:val="000000"/>
        </w:rPr>
        <w:t>la</w:t>
      </w:r>
      <w:r w:rsidR="001C2AAA" w:rsidRPr="00F73147">
        <w:rPr>
          <w:rFonts w:ascii="Palatino Linotype" w:hAnsi="Palatino Linotype"/>
          <w:color w:val="000000"/>
        </w:rPr>
        <w:t xml:space="preserve"> respuesta</w:t>
      </w:r>
      <w:r w:rsidRPr="00F73147">
        <w:rPr>
          <w:rFonts w:ascii="Palatino Linotype" w:hAnsi="Palatino Linotype"/>
          <w:color w:val="000000"/>
        </w:rPr>
        <w:t xml:space="preserve"> </w:t>
      </w:r>
      <w:r w:rsidR="00DD43FB" w:rsidRPr="00F73147">
        <w:rPr>
          <w:rFonts w:ascii="Palatino Linotype" w:hAnsi="Palatino Linotype"/>
          <w:color w:val="000000"/>
        </w:rPr>
        <w:t xml:space="preserve">conforme al artículo 185, fracción III de la </w:t>
      </w:r>
      <w:r w:rsidR="00DD43FB" w:rsidRPr="00F73147">
        <w:rPr>
          <w:rFonts w:ascii="Palatino Linotype" w:hAnsi="Palatino Linotype" w:cs="Arial"/>
          <w:color w:val="000000"/>
        </w:rPr>
        <w:t xml:space="preserve">Ley de Transparencia y Acceso a la Información Pública del Estado </w:t>
      </w:r>
      <w:r w:rsidR="00DD43FB" w:rsidRPr="00F73147">
        <w:rPr>
          <w:rFonts w:ascii="Palatino Linotype" w:hAnsi="Palatino Linotype" w:cs="Arial"/>
          <w:color w:val="000000"/>
        </w:rPr>
        <w:lastRenderedPageBreak/>
        <w:t>de México y Municipios</w:t>
      </w:r>
      <w:r w:rsidR="004E6791" w:rsidRPr="00F73147">
        <w:rPr>
          <w:rFonts w:ascii="Palatino Linotype" w:hAnsi="Palatino Linotype" w:cs="Arial"/>
          <w:color w:val="000000"/>
        </w:rPr>
        <w:t>, fue que no se puso a disposición</w:t>
      </w:r>
      <w:r w:rsidR="00DD43FB" w:rsidRPr="00F73147">
        <w:rPr>
          <w:rFonts w:ascii="Palatino Linotype" w:hAnsi="Palatino Linotype"/>
          <w:color w:val="000000"/>
        </w:rPr>
        <w:t xml:space="preserve">; </w:t>
      </w:r>
      <w:r w:rsidR="00D106FF" w:rsidRPr="00F73147">
        <w:rPr>
          <w:rFonts w:ascii="Palatino Linotype" w:hAnsi="Palatino Linotype"/>
          <w:color w:val="000000"/>
        </w:rPr>
        <w:t>en ese sentido y</w:t>
      </w:r>
      <w:r w:rsidR="00DD43FB" w:rsidRPr="00F73147">
        <w:rPr>
          <w:rFonts w:ascii="Palatino Linotype" w:hAnsi="Palatino Linotype"/>
          <w:color w:val="000000"/>
        </w:rPr>
        <w:t xml:space="preserve"> </w:t>
      </w:r>
      <w:r w:rsidR="00B14E77" w:rsidRPr="00F73147">
        <w:rPr>
          <w:rFonts w:ascii="Palatino Linotype" w:hAnsi="Palatino Linotype"/>
          <w:color w:val="000000"/>
        </w:rPr>
        <w:t xml:space="preserve">al no corresponder al recurso de revisión que nos ocupa, es que </w:t>
      </w:r>
      <w:r w:rsidR="00D106FF" w:rsidRPr="00F73147">
        <w:rPr>
          <w:rFonts w:ascii="Palatino Linotype" w:hAnsi="Palatino Linotype"/>
          <w:color w:val="000000"/>
        </w:rPr>
        <w:t xml:space="preserve">esta Ponencia Resolutora determina no hacerlo </w:t>
      </w:r>
      <w:r w:rsidR="00B14E77" w:rsidRPr="00F73147">
        <w:rPr>
          <w:rFonts w:ascii="Palatino Linotype" w:hAnsi="Palatino Linotype"/>
          <w:color w:val="000000"/>
        </w:rPr>
        <w:t xml:space="preserve">del conocimiento a </w:t>
      </w:r>
      <w:r w:rsidR="00B14E77" w:rsidRPr="00F73147">
        <w:rPr>
          <w:rFonts w:ascii="Palatino Linotype" w:hAnsi="Palatino Linotype" w:cs="Arial"/>
          <w:b/>
          <w:color w:val="000000"/>
        </w:rPr>
        <w:t>LA RECURRENTE</w:t>
      </w:r>
      <w:r w:rsidR="00B14E77" w:rsidRPr="00F73147">
        <w:rPr>
          <w:rFonts w:ascii="Palatino Linotype" w:hAnsi="Palatino Linotype"/>
          <w:color w:val="000000"/>
        </w:rPr>
        <w:t>.</w:t>
      </w:r>
    </w:p>
    <w:p w:rsidR="00016E5E" w:rsidRPr="00F73147" w:rsidRDefault="00270CBB" w:rsidP="008E7E2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F73147">
        <w:rPr>
          <w:rFonts w:ascii="Palatino Linotype" w:hAnsi="Palatino Linotype" w:cs="Arial"/>
        </w:rPr>
        <w:t>Una</w:t>
      </w:r>
      <w:r w:rsidR="00D730A4" w:rsidRPr="00F73147">
        <w:rPr>
          <w:rFonts w:ascii="Palatino Linotype" w:hAnsi="Palatino Linotype" w:cs="Arial"/>
        </w:rPr>
        <w:t xml:space="preserve"> </w:t>
      </w:r>
      <w:r w:rsidRPr="00F73147">
        <w:rPr>
          <w:rFonts w:ascii="Palatino Linotype" w:hAnsi="Palatino Linotype" w:cs="Arial"/>
        </w:rPr>
        <w:t>vez</w:t>
      </w:r>
      <w:r w:rsidR="00D730A4" w:rsidRPr="00F73147">
        <w:rPr>
          <w:rFonts w:ascii="Palatino Linotype" w:hAnsi="Palatino Linotype" w:cs="Arial"/>
        </w:rPr>
        <w:t xml:space="preserve"> </w:t>
      </w:r>
      <w:r w:rsidRPr="00F73147">
        <w:rPr>
          <w:rFonts w:ascii="Palatino Linotype" w:hAnsi="Palatino Linotype" w:cs="Arial"/>
        </w:rPr>
        <w:t>a</w:t>
      </w:r>
      <w:r w:rsidR="00FF3111" w:rsidRPr="00F73147">
        <w:rPr>
          <w:rFonts w:ascii="Palatino Linotype" w:hAnsi="Palatino Linotype" w:cs="Arial"/>
        </w:rPr>
        <w:t>nalizado</w:t>
      </w:r>
      <w:r w:rsidR="00D730A4" w:rsidRPr="00F73147">
        <w:rPr>
          <w:rFonts w:ascii="Palatino Linotype" w:hAnsi="Palatino Linotype" w:cs="Arial"/>
        </w:rPr>
        <w:t xml:space="preserve"> </w:t>
      </w:r>
      <w:r w:rsidR="00FF3111" w:rsidRPr="00F73147">
        <w:rPr>
          <w:rFonts w:ascii="Palatino Linotype" w:hAnsi="Palatino Linotype" w:cs="Arial"/>
        </w:rPr>
        <w:t>el</w:t>
      </w:r>
      <w:r w:rsidR="00D730A4" w:rsidRPr="00F73147">
        <w:rPr>
          <w:rFonts w:ascii="Palatino Linotype" w:hAnsi="Palatino Linotype" w:cs="Arial"/>
        </w:rPr>
        <w:t xml:space="preserve"> </w:t>
      </w:r>
      <w:r w:rsidR="00FF3111" w:rsidRPr="00F73147">
        <w:rPr>
          <w:rFonts w:ascii="Palatino Linotype" w:hAnsi="Palatino Linotype" w:cs="Arial"/>
        </w:rPr>
        <w:t>estado</w:t>
      </w:r>
      <w:r w:rsidR="00D730A4" w:rsidRPr="00F73147">
        <w:rPr>
          <w:rFonts w:ascii="Palatino Linotype" w:hAnsi="Palatino Linotype" w:cs="Arial"/>
        </w:rPr>
        <w:t xml:space="preserve"> </w:t>
      </w:r>
      <w:r w:rsidR="00FF3111" w:rsidRPr="00F73147">
        <w:rPr>
          <w:rFonts w:ascii="Palatino Linotype" w:hAnsi="Palatino Linotype" w:cs="Arial"/>
        </w:rPr>
        <w:t>procesal</w:t>
      </w:r>
      <w:r w:rsidR="00D730A4" w:rsidRPr="00F73147">
        <w:rPr>
          <w:rFonts w:ascii="Palatino Linotype" w:hAnsi="Palatino Linotype" w:cs="Arial"/>
        </w:rPr>
        <w:t xml:space="preserve"> </w:t>
      </w:r>
      <w:r w:rsidR="00FF3111" w:rsidRPr="00F73147">
        <w:rPr>
          <w:rFonts w:ascii="Palatino Linotype" w:hAnsi="Palatino Linotype" w:cs="Arial"/>
        </w:rPr>
        <w:t>que</w:t>
      </w:r>
      <w:r w:rsidR="00D730A4" w:rsidRPr="00F73147">
        <w:rPr>
          <w:rFonts w:ascii="Palatino Linotype" w:hAnsi="Palatino Linotype" w:cs="Arial"/>
        </w:rPr>
        <w:t xml:space="preserve"> </w:t>
      </w:r>
      <w:r w:rsidR="00FF3111" w:rsidRPr="00F73147">
        <w:rPr>
          <w:rFonts w:ascii="Palatino Linotype" w:hAnsi="Palatino Linotype" w:cs="Arial"/>
        </w:rPr>
        <w:t>guarda</w:t>
      </w:r>
      <w:r w:rsidR="00840A05" w:rsidRPr="00F73147">
        <w:rPr>
          <w:rFonts w:ascii="Palatino Linotype" w:hAnsi="Palatino Linotype" w:cs="Arial"/>
        </w:rPr>
        <w:t>ba</w:t>
      </w:r>
      <w:r w:rsidR="00D730A4" w:rsidRPr="00F73147">
        <w:rPr>
          <w:rFonts w:ascii="Palatino Linotype" w:hAnsi="Palatino Linotype" w:cs="Arial"/>
        </w:rPr>
        <w:t xml:space="preserve"> </w:t>
      </w:r>
      <w:r w:rsidR="00FF3111" w:rsidRPr="00F73147">
        <w:rPr>
          <w:rFonts w:ascii="Palatino Linotype" w:hAnsi="Palatino Linotype" w:cs="Arial"/>
        </w:rPr>
        <w:t>el</w:t>
      </w:r>
      <w:r w:rsidR="00D730A4" w:rsidRPr="00F73147">
        <w:rPr>
          <w:rFonts w:ascii="Palatino Linotype" w:hAnsi="Palatino Linotype" w:cs="Arial"/>
        </w:rPr>
        <w:t xml:space="preserve"> </w:t>
      </w:r>
      <w:r w:rsidR="00FF3111" w:rsidRPr="00F73147">
        <w:rPr>
          <w:rFonts w:ascii="Palatino Linotype" w:hAnsi="Palatino Linotype" w:cs="Arial"/>
        </w:rPr>
        <w:t>expediente,</w:t>
      </w:r>
      <w:r w:rsidR="00D730A4" w:rsidRPr="00F73147">
        <w:rPr>
          <w:rFonts w:ascii="Palatino Linotype" w:hAnsi="Palatino Linotype" w:cs="Arial"/>
        </w:rPr>
        <w:t xml:space="preserve"> </w:t>
      </w:r>
      <w:r w:rsidR="00FF3111" w:rsidRPr="00F73147">
        <w:rPr>
          <w:rFonts w:ascii="Palatino Linotype" w:hAnsi="Palatino Linotype" w:cs="Arial"/>
        </w:rPr>
        <w:t>en</w:t>
      </w:r>
      <w:r w:rsidR="00D730A4" w:rsidRPr="00F73147">
        <w:rPr>
          <w:rFonts w:ascii="Palatino Linotype" w:hAnsi="Palatino Linotype" w:cs="Arial"/>
        </w:rPr>
        <w:t xml:space="preserve"> </w:t>
      </w:r>
      <w:r w:rsidR="00FF3111" w:rsidRPr="00F73147">
        <w:rPr>
          <w:rFonts w:ascii="Palatino Linotype" w:hAnsi="Palatino Linotype" w:cs="Arial"/>
        </w:rPr>
        <w:t>fecha</w:t>
      </w:r>
      <w:r w:rsidR="00D730A4" w:rsidRPr="00F73147">
        <w:rPr>
          <w:rFonts w:ascii="Palatino Linotype" w:hAnsi="Palatino Linotype" w:cs="Arial"/>
        </w:rPr>
        <w:t xml:space="preserve"> </w:t>
      </w:r>
      <w:r w:rsidR="008E7E27" w:rsidRPr="00F73147">
        <w:rPr>
          <w:rFonts w:ascii="Palatino Linotype" w:hAnsi="Palatino Linotype" w:cs="Arial"/>
        </w:rPr>
        <w:t>veinte</w:t>
      </w:r>
      <w:r w:rsidR="003302FC" w:rsidRPr="00F73147">
        <w:rPr>
          <w:rFonts w:ascii="Palatino Linotype" w:hAnsi="Palatino Linotype" w:cs="Arial"/>
        </w:rPr>
        <w:t xml:space="preserve"> de </w:t>
      </w:r>
      <w:r w:rsidR="00DD43FB" w:rsidRPr="00F73147">
        <w:rPr>
          <w:rFonts w:ascii="Palatino Linotype" w:hAnsi="Palatino Linotype" w:cs="Arial"/>
        </w:rPr>
        <w:t>agosto</w:t>
      </w:r>
      <w:r w:rsidR="003302FC" w:rsidRPr="00F73147">
        <w:rPr>
          <w:rFonts w:ascii="Palatino Linotype" w:hAnsi="Palatino Linotype" w:cs="Arial"/>
        </w:rPr>
        <w:t xml:space="preserve"> </w:t>
      </w:r>
      <w:r w:rsidR="00FF3111" w:rsidRPr="00F73147">
        <w:rPr>
          <w:rFonts w:ascii="Palatino Linotype" w:hAnsi="Palatino Linotype"/>
        </w:rPr>
        <w:t>de</w:t>
      </w:r>
      <w:r w:rsidR="00D730A4" w:rsidRPr="00F73147">
        <w:rPr>
          <w:rFonts w:ascii="Palatino Linotype" w:hAnsi="Palatino Linotype"/>
        </w:rPr>
        <w:t xml:space="preserve"> </w:t>
      </w:r>
      <w:r w:rsidR="00FF3111" w:rsidRPr="00F73147">
        <w:rPr>
          <w:rFonts w:ascii="Palatino Linotype" w:hAnsi="Palatino Linotype"/>
        </w:rPr>
        <w:t>dos</w:t>
      </w:r>
      <w:r w:rsidR="00D730A4" w:rsidRPr="00F73147">
        <w:rPr>
          <w:rFonts w:ascii="Palatino Linotype" w:hAnsi="Palatino Linotype"/>
        </w:rPr>
        <w:t xml:space="preserve"> </w:t>
      </w:r>
      <w:r w:rsidR="00FF3111" w:rsidRPr="00F73147">
        <w:rPr>
          <w:rFonts w:ascii="Palatino Linotype" w:hAnsi="Palatino Linotype"/>
        </w:rPr>
        <w:t>mil</w:t>
      </w:r>
      <w:r w:rsidR="00D730A4" w:rsidRPr="00F73147">
        <w:rPr>
          <w:rFonts w:ascii="Palatino Linotype" w:hAnsi="Palatino Linotype"/>
        </w:rPr>
        <w:t xml:space="preserve"> </w:t>
      </w:r>
      <w:r w:rsidR="00FF3111" w:rsidRPr="00F73147">
        <w:rPr>
          <w:rFonts w:ascii="Palatino Linotype" w:hAnsi="Palatino Linotype"/>
        </w:rPr>
        <w:t>dieci</w:t>
      </w:r>
      <w:r w:rsidR="007B2C17" w:rsidRPr="00F73147">
        <w:rPr>
          <w:rFonts w:ascii="Palatino Linotype" w:hAnsi="Palatino Linotype"/>
        </w:rPr>
        <w:t>ocho</w:t>
      </w:r>
      <w:r w:rsidR="00FF3111" w:rsidRPr="00F73147">
        <w:rPr>
          <w:rFonts w:ascii="Palatino Linotype" w:hAnsi="Palatino Linotype" w:cs="Arial"/>
        </w:rPr>
        <w:t>,</w:t>
      </w:r>
      <w:r w:rsidR="00D730A4" w:rsidRPr="00F73147">
        <w:rPr>
          <w:rFonts w:ascii="Palatino Linotype" w:hAnsi="Palatino Linotype" w:cs="Arial"/>
        </w:rPr>
        <w:t xml:space="preserve"> </w:t>
      </w:r>
      <w:r w:rsidR="00FF3111" w:rsidRPr="00F73147">
        <w:rPr>
          <w:rFonts w:ascii="Palatino Linotype" w:hAnsi="Palatino Linotype" w:cs="Arial"/>
        </w:rPr>
        <w:t>la</w:t>
      </w:r>
      <w:r w:rsidR="00D730A4" w:rsidRPr="00F73147">
        <w:rPr>
          <w:rFonts w:ascii="Palatino Linotype" w:hAnsi="Palatino Linotype" w:cs="Arial"/>
        </w:rPr>
        <w:t xml:space="preserve"> </w:t>
      </w:r>
      <w:r w:rsidR="00FF3111" w:rsidRPr="00F73147">
        <w:rPr>
          <w:rFonts w:ascii="Palatino Linotype" w:hAnsi="Palatino Linotype" w:cs="Arial"/>
        </w:rPr>
        <w:t>Comisionada</w:t>
      </w:r>
      <w:r w:rsidR="00D730A4" w:rsidRPr="00F73147">
        <w:rPr>
          <w:rFonts w:ascii="Palatino Linotype" w:hAnsi="Palatino Linotype" w:cs="Arial"/>
        </w:rPr>
        <w:t xml:space="preserve"> </w:t>
      </w:r>
      <w:r w:rsidR="00FF3111" w:rsidRPr="00F73147">
        <w:rPr>
          <w:rFonts w:ascii="Palatino Linotype" w:hAnsi="Palatino Linotype" w:cs="Arial"/>
        </w:rPr>
        <w:t>Ponente</w:t>
      </w:r>
      <w:r w:rsidR="00D730A4" w:rsidRPr="00F73147">
        <w:rPr>
          <w:rFonts w:ascii="Palatino Linotype" w:hAnsi="Palatino Linotype" w:cs="Arial"/>
        </w:rPr>
        <w:t xml:space="preserve"> </w:t>
      </w:r>
      <w:r w:rsidR="00FF3111" w:rsidRPr="00F73147">
        <w:rPr>
          <w:rFonts w:ascii="Palatino Linotype" w:hAnsi="Palatino Linotype" w:cs="Arial"/>
        </w:rPr>
        <w:t>acordó</w:t>
      </w:r>
      <w:r w:rsidR="00D730A4" w:rsidRPr="00F73147">
        <w:rPr>
          <w:rFonts w:ascii="Palatino Linotype" w:hAnsi="Palatino Linotype" w:cs="Arial"/>
        </w:rPr>
        <w:t xml:space="preserve"> </w:t>
      </w:r>
      <w:r w:rsidR="00FF3111" w:rsidRPr="00F73147">
        <w:rPr>
          <w:rFonts w:ascii="Palatino Linotype" w:hAnsi="Palatino Linotype" w:cs="Arial"/>
        </w:rPr>
        <w:t>el</w:t>
      </w:r>
      <w:r w:rsidR="00D730A4" w:rsidRPr="00F73147">
        <w:rPr>
          <w:rFonts w:ascii="Palatino Linotype" w:hAnsi="Palatino Linotype" w:cs="Arial"/>
        </w:rPr>
        <w:t xml:space="preserve"> </w:t>
      </w:r>
      <w:r w:rsidR="00FF3111" w:rsidRPr="00F73147">
        <w:rPr>
          <w:rFonts w:ascii="Palatino Linotype" w:hAnsi="Palatino Linotype" w:cs="Arial"/>
        </w:rPr>
        <w:t>cierre</w:t>
      </w:r>
      <w:r w:rsidR="00D730A4" w:rsidRPr="00F73147">
        <w:rPr>
          <w:rFonts w:ascii="Palatino Linotype" w:hAnsi="Palatino Linotype" w:cs="Arial"/>
        </w:rPr>
        <w:t xml:space="preserve"> </w:t>
      </w:r>
      <w:r w:rsidR="00FF3111" w:rsidRPr="00F73147">
        <w:rPr>
          <w:rFonts w:ascii="Palatino Linotype" w:hAnsi="Palatino Linotype" w:cs="Arial"/>
        </w:rPr>
        <w:t>de</w:t>
      </w:r>
      <w:r w:rsidR="00D730A4" w:rsidRPr="00F73147">
        <w:rPr>
          <w:rFonts w:ascii="Palatino Linotype" w:hAnsi="Palatino Linotype" w:cs="Arial"/>
        </w:rPr>
        <w:t xml:space="preserve"> </w:t>
      </w:r>
      <w:r w:rsidR="00FF3111" w:rsidRPr="00F73147">
        <w:rPr>
          <w:rFonts w:ascii="Palatino Linotype" w:hAnsi="Palatino Linotype" w:cs="Arial"/>
        </w:rPr>
        <w:t>instrucción,</w:t>
      </w:r>
      <w:r w:rsidR="00D730A4" w:rsidRPr="00F73147">
        <w:rPr>
          <w:rFonts w:ascii="Palatino Linotype" w:hAnsi="Palatino Linotype" w:cs="Arial"/>
        </w:rPr>
        <w:t xml:space="preserve"> </w:t>
      </w:r>
      <w:r w:rsidR="00FF3111" w:rsidRPr="00F73147">
        <w:rPr>
          <w:rFonts w:ascii="Palatino Linotype" w:hAnsi="Palatino Linotype" w:cs="Arial"/>
        </w:rPr>
        <w:t>así</w:t>
      </w:r>
      <w:r w:rsidR="00D730A4" w:rsidRPr="00F73147">
        <w:rPr>
          <w:rFonts w:ascii="Palatino Linotype" w:hAnsi="Palatino Linotype" w:cs="Arial"/>
        </w:rPr>
        <w:t xml:space="preserve"> </w:t>
      </w:r>
      <w:r w:rsidR="00FF3111" w:rsidRPr="00F73147">
        <w:rPr>
          <w:rFonts w:ascii="Palatino Linotype" w:hAnsi="Palatino Linotype" w:cs="Arial"/>
          <w:lang w:val="es-ES_tradnl"/>
        </w:rPr>
        <w:t>como</w:t>
      </w:r>
      <w:r w:rsidR="00D730A4" w:rsidRPr="00F73147">
        <w:rPr>
          <w:rFonts w:ascii="Palatino Linotype" w:hAnsi="Palatino Linotype" w:cs="Arial"/>
        </w:rPr>
        <w:t xml:space="preserve"> </w:t>
      </w:r>
      <w:r w:rsidR="00FF3111" w:rsidRPr="00F73147">
        <w:rPr>
          <w:rFonts w:ascii="Palatino Linotype" w:hAnsi="Palatino Linotype" w:cs="Arial"/>
        </w:rPr>
        <w:t>la</w:t>
      </w:r>
      <w:r w:rsidR="00D730A4" w:rsidRPr="00F73147">
        <w:rPr>
          <w:rFonts w:ascii="Palatino Linotype" w:hAnsi="Palatino Linotype" w:cs="Arial"/>
        </w:rPr>
        <w:t xml:space="preserve"> </w:t>
      </w:r>
      <w:r w:rsidR="00FF3111" w:rsidRPr="00F73147">
        <w:rPr>
          <w:rFonts w:ascii="Palatino Linotype" w:hAnsi="Palatino Linotype" w:cs="Arial"/>
        </w:rPr>
        <w:t>remisión</w:t>
      </w:r>
      <w:r w:rsidR="00D730A4" w:rsidRPr="00F73147">
        <w:rPr>
          <w:rFonts w:ascii="Palatino Linotype" w:hAnsi="Palatino Linotype" w:cs="Arial"/>
        </w:rPr>
        <w:t xml:space="preserve"> </w:t>
      </w:r>
      <w:r w:rsidR="00FF3111" w:rsidRPr="00F73147">
        <w:rPr>
          <w:rFonts w:ascii="Palatino Linotype" w:hAnsi="Palatino Linotype" w:cs="Arial"/>
        </w:rPr>
        <w:t>del</w:t>
      </w:r>
      <w:r w:rsidR="00D730A4" w:rsidRPr="00F73147">
        <w:rPr>
          <w:rFonts w:ascii="Palatino Linotype" w:hAnsi="Palatino Linotype" w:cs="Arial"/>
        </w:rPr>
        <w:t xml:space="preserve"> </w:t>
      </w:r>
      <w:r w:rsidR="00FF3111" w:rsidRPr="00F73147">
        <w:rPr>
          <w:rFonts w:ascii="Palatino Linotype" w:hAnsi="Palatino Linotype" w:cs="Arial"/>
        </w:rPr>
        <w:t>mismo</w:t>
      </w:r>
      <w:r w:rsidR="00D730A4" w:rsidRPr="00F73147">
        <w:rPr>
          <w:rFonts w:ascii="Palatino Linotype" w:hAnsi="Palatino Linotype" w:cs="Arial"/>
        </w:rPr>
        <w:t xml:space="preserve"> </w:t>
      </w:r>
      <w:r w:rsidR="00FF3111" w:rsidRPr="00F73147">
        <w:rPr>
          <w:rFonts w:ascii="Palatino Linotype" w:hAnsi="Palatino Linotype" w:cs="Arial"/>
        </w:rPr>
        <w:t>a</w:t>
      </w:r>
      <w:r w:rsidR="00D730A4" w:rsidRPr="00F73147">
        <w:rPr>
          <w:rFonts w:ascii="Palatino Linotype" w:hAnsi="Palatino Linotype" w:cs="Arial"/>
        </w:rPr>
        <w:t xml:space="preserve"> </w:t>
      </w:r>
      <w:r w:rsidR="00FF3111" w:rsidRPr="00F73147">
        <w:rPr>
          <w:rFonts w:ascii="Palatino Linotype" w:hAnsi="Palatino Linotype" w:cs="Arial"/>
        </w:rPr>
        <w:t>efecto</w:t>
      </w:r>
      <w:r w:rsidR="00D730A4" w:rsidRPr="00F73147">
        <w:rPr>
          <w:rFonts w:ascii="Palatino Linotype" w:hAnsi="Palatino Linotype" w:cs="Arial"/>
        </w:rPr>
        <w:t xml:space="preserve"> </w:t>
      </w:r>
      <w:r w:rsidR="00FF3111" w:rsidRPr="00F73147">
        <w:rPr>
          <w:rFonts w:ascii="Palatino Linotype" w:hAnsi="Palatino Linotype" w:cs="Arial"/>
          <w:lang w:val="es-ES_tradnl"/>
        </w:rPr>
        <w:t>de</w:t>
      </w:r>
      <w:r w:rsidR="00D730A4" w:rsidRPr="00F73147">
        <w:rPr>
          <w:rFonts w:ascii="Palatino Linotype" w:hAnsi="Palatino Linotype" w:cs="Arial"/>
        </w:rPr>
        <w:t xml:space="preserve"> </w:t>
      </w:r>
      <w:r w:rsidR="00FF3111" w:rsidRPr="00F73147">
        <w:rPr>
          <w:rFonts w:ascii="Palatino Linotype" w:hAnsi="Palatino Linotype" w:cs="Arial"/>
        </w:rPr>
        <w:t>ser</w:t>
      </w:r>
      <w:r w:rsidR="00D730A4" w:rsidRPr="00F73147">
        <w:rPr>
          <w:rFonts w:ascii="Palatino Linotype" w:hAnsi="Palatino Linotype" w:cs="Arial"/>
        </w:rPr>
        <w:t xml:space="preserve"> </w:t>
      </w:r>
      <w:r w:rsidR="00FF3111" w:rsidRPr="00F73147">
        <w:rPr>
          <w:rFonts w:ascii="Palatino Linotype" w:hAnsi="Palatino Linotype" w:cs="Arial"/>
        </w:rPr>
        <w:t>resuelto,</w:t>
      </w:r>
      <w:r w:rsidR="00D730A4" w:rsidRPr="00F73147">
        <w:rPr>
          <w:rFonts w:ascii="Palatino Linotype" w:hAnsi="Palatino Linotype" w:cs="Arial"/>
        </w:rPr>
        <w:t xml:space="preserve"> </w:t>
      </w:r>
      <w:r w:rsidR="00FF3111" w:rsidRPr="00F73147">
        <w:rPr>
          <w:rFonts w:ascii="Palatino Linotype" w:hAnsi="Palatino Linotype" w:cs="Arial"/>
        </w:rPr>
        <w:t>de</w:t>
      </w:r>
      <w:r w:rsidR="00D730A4" w:rsidRPr="00F73147">
        <w:rPr>
          <w:rFonts w:ascii="Palatino Linotype" w:hAnsi="Palatino Linotype" w:cs="Arial"/>
        </w:rPr>
        <w:t xml:space="preserve"> </w:t>
      </w:r>
      <w:r w:rsidR="00FF3111" w:rsidRPr="00F73147">
        <w:rPr>
          <w:rFonts w:ascii="Palatino Linotype" w:hAnsi="Palatino Linotype" w:cs="Arial"/>
        </w:rPr>
        <w:t>conformidad</w:t>
      </w:r>
      <w:r w:rsidR="00D730A4" w:rsidRPr="00F73147">
        <w:rPr>
          <w:rFonts w:ascii="Palatino Linotype" w:hAnsi="Palatino Linotype" w:cs="Arial"/>
        </w:rPr>
        <w:t xml:space="preserve"> </w:t>
      </w:r>
      <w:r w:rsidR="00FF3111" w:rsidRPr="00F73147">
        <w:rPr>
          <w:rFonts w:ascii="Palatino Linotype" w:hAnsi="Palatino Linotype" w:cs="Arial"/>
        </w:rPr>
        <w:t>con</w:t>
      </w:r>
      <w:r w:rsidR="00D730A4" w:rsidRPr="00F73147">
        <w:rPr>
          <w:rFonts w:ascii="Palatino Linotype" w:hAnsi="Palatino Linotype" w:cs="Arial"/>
        </w:rPr>
        <w:t xml:space="preserve"> </w:t>
      </w:r>
      <w:r w:rsidR="00FF3111" w:rsidRPr="00F73147">
        <w:rPr>
          <w:rFonts w:ascii="Palatino Linotype" w:hAnsi="Palatino Linotype" w:cs="Arial"/>
        </w:rPr>
        <w:t>lo</w:t>
      </w:r>
      <w:r w:rsidR="00D730A4" w:rsidRPr="00F73147">
        <w:rPr>
          <w:rFonts w:ascii="Palatino Linotype" w:hAnsi="Palatino Linotype" w:cs="Arial"/>
        </w:rPr>
        <w:t xml:space="preserve"> </w:t>
      </w:r>
      <w:r w:rsidR="00FF3111" w:rsidRPr="00F73147">
        <w:rPr>
          <w:rFonts w:ascii="Palatino Linotype" w:hAnsi="Palatino Linotype" w:cs="Arial"/>
        </w:rPr>
        <w:t>establecido</w:t>
      </w:r>
      <w:r w:rsidR="00D730A4" w:rsidRPr="00F73147">
        <w:rPr>
          <w:rFonts w:ascii="Palatino Linotype" w:hAnsi="Palatino Linotype" w:cs="Arial"/>
        </w:rPr>
        <w:t xml:space="preserve"> </w:t>
      </w:r>
      <w:r w:rsidR="00FF3111" w:rsidRPr="00F73147">
        <w:rPr>
          <w:rFonts w:ascii="Palatino Linotype" w:hAnsi="Palatino Linotype" w:cs="Arial"/>
        </w:rPr>
        <w:t>en</w:t>
      </w:r>
      <w:r w:rsidR="00D730A4" w:rsidRPr="00F73147">
        <w:rPr>
          <w:rFonts w:ascii="Palatino Linotype" w:hAnsi="Palatino Linotype" w:cs="Arial"/>
        </w:rPr>
        <w:t xml:space="preserve"> </w:t>
      </w:r>
      <w:r w:rsidR="00FF3111" w:rsidRPr="00F73147">
        <w:rPr>
          <w:rFonts w:ascii="Palatino Linotype" w:hAnsi="Palatino Linotype" w:cs="Arial"/>
        </w:rPr>
        <w:t>el</w:t>
      </w:r>
      <w:r w:rsidR="00D730A4" w:rsidRPr="00F73147">
        <w:rPr>
          <w:rFonts w:ascii="Palatino Linotype" w:hAnsi="Palatino Linotype" w:cs="Arial"/>
        </w:rPr>
        <w:t xml:space="preserve"> </w:t>
      </w:r>
      <w:r w:rsidR="00FF3111" w:rsidRPr="00F73147">
        <w:rPr>
          <w:rFonts w:ascii="Palatino Linotype" w:hAnsi="Palatino Linotype" w:cs="Arial"/>
        </w:rPr>
        <w:t>artículo</w:t>
      </w:r>
      <w:r w:rsidR="00D730A4" w:rsidRPr="00F73147">
        <w:rPr>
          <w:rFonts w:ascii="Palatino Linotype" w:hAnsi="Palatino Linotype" w:cs="Arial"/>
        </w:rPr>
        <w:t xml:space="preserve"> </w:t>
      </w:r>
      <w:r w:rsidR="00FF3111" w:rsidRPr="00F73147">
        <w:rPr>
          <w:rFonts w:ascii="Palatino Linotype" w:hAnsi="Palatino Linotype" w:cs="Arial"/>
        </w:rPr>
        <w:t>185</w:t>
      </w:r>
      <w:r w:rsidR="00B44C49" w:rsidRPr="00F73147">
        <w:rPr>
          <w:rFonts w:ascii="Palatino Linotype" w:hAnsi="Palatino Linotype" w:cs="Arial"/>
        </w:rPr>
        <w:t>,</w:t>
      </w:r>
      <w:r w:rsidR="00D730A4" w:rsidRPr="00F73147">
        <w:rPr>
          <w:rFonts w:ascii="Palatino Linotype" w:hAnsi="Palatino Linotype" w:cs="Arial"/>
        </w:rPr>
        <w:t xml:space="preserve"> </w:t>
      </w:r>
      <w:r w:rsidR="00FF3111" w:rsidRPr="00F73147">
        <w:rPr>
          <w:rFonts w:ascii="Palatino Linotype" w:hAnsi="Palatino Linotype" w:cs="Arial"/>
        </w:rPr>
        <w:t>fracciones</w:t>
      </w:r>
      <w:r w:rsidR="00D730A4" w:rsidRPr="00F73147">
        <w:rPr>
          <w:rFonts w:ascii="Palatino Linotype" w:hAnsi="Palatino Linotype" w:cs="Arial"/>
        </w:rPr>
        <w:t xml:space="preserve"> </w:t>
      </w:r>
      <w:r w:rsidR="00FF3111" w:rsidRPr="00F73147">
        <w:rPr>
          <w:rFonts w:ascii="Palatino Linotype" w:hAnsi="Palatino Linotype" w:cs="Arial"/>
        </w:rPr>
        <w:t>VI</w:t>
      </w:r>
      <w:r w:rsidR="00D730A4" w:rsidRPr="00F73147">
        <w:rPr>
          <w:rFonts w:ascii="Palatino Linotype" w:hAnsi="Palatino Linotype" w:cs="Arial"/>
        </w:rPr>
        <w:t xml:space="preserve"> </w:t>
      </w:r>
      <w:r w:rsidR="00FF3111" w:rsidRPr="00F73147">
        <w:rPr>
          <w:rFonts w:ascii="Palatino Linotype" w:hAnsi="Palatino Linotype" w:cs="Arial"/>
        </w:rPr>
        <w:t>y</w:t>
      </w:r>
      <w:r w:rsidR="00D730A4" w:rsidRPr="00F73147">
        <w:rPr>
          <w:rFonts w:ascii="Palatino Linotype" w:hAnsi="Palatino Linotype" w:cs="Arial"/>
        </w:rPr>
        <w:t xml:space="preserve"> </w:t>
      </w:r>
      <w:r w:rsidR="00FF3111" w:rsidRPr="00F73147">
        <w:rPr>
          <w:rFonts w:ascii="Palatino Linotype" w:hAnsi="Palatino Linotype" w:cs="Arial"/>
        </w:rPr>
        <w:t>VIII</w:t>
      </w:r>
      <w:r w:rsidR="00D730A4" w:rsidRPr="00F73147">
        <w:rPr>
          <w:rFonts w:ascii="Palatino Linotype" w:hAnsi="Palatino Linotype" w:cs="Arial"/>
        </w:rPr>
        <w:t xml:space="preserve"> </w:t>
      </w:r>
      <w:r w:rsidR="00FF3111" w:rsidRPr="00F73147">
        <w:rPr>
          <w:rFonts w:ascii="Palatino Linotype" w:hAnsi="Palatino Linotype" w:cs="Arial"/>
        </w:rPr>
        <w:t>de</w:t>
      </w:r>
      <w:r w:rsidR="00D730A4" w:rsidRPr="00F73147">
        <w:rPr>
          <w:rFonts w:ascii="Palatino Linotype" w:hAnsi="Palatino Linotype" w:cs="Arial"/>
        </w:rPr>
        <w:t xml:space="preserve"> </w:t>
      </w:r>
      <w:r w:rsidR="00FF3111" w:rsidRPr="00F73147">
        <w:rPr>
          <w:rFonts w:ascii="Palatino Linotype" w:hAnsi="Palatino Linotype" w:cs="Arial"/>
        </w:rPr>
        <w:t>la</w:t>
      </w:r>
      <w:r w:rsidR="00D730A4" w:rsidRPr="00F73147">
        <w:rPr>
          <w:rFonts w:ascii="Palatino Linotype" w:hAnsi="Palatino Linotype" w:cs="Arial"/>
        </w:rPr>
        <w:t xml:space="preserve"> </w:t>
      </w:r>
      <w:r w:rsidR="00FF3111" w:rsidRPr="00F73147">
        <w:rPr>
          <w:rFonts w:ascii="Palatino Linotype" w:hAnsi="Palatino Linotype" w:cs="Arial"/>
        </w:rPr>
        <w:t>Ley</w:t>
      </w:r>
      <w:r w:rsidR="00D730A4" w:rsidRPr="00F73147">
        <w:rPr>
          <w:rFonts w:ascii="Palatino Linotype" w:hAnsi="Palatino Linotype" w:cs="Arial"/>
        </w:rPr>
        <w:t xml:space="preserve"> </w:t>
      </w:r>
      <w:r w:rsidR="00FF3111" w:rsidRPr="00F73147">
        <w:rPr>
          <w:rFonts w:ascii="Palatino Linotype" w:hAnsi="Palatino Linotype" w:cs="Arial"/>
        </w:rPr>
        <w:t>de</w:t>
      </w:r>
      <w:r w:rsidR="00D730A4" w:rsidRPr="00F73147">
        <w:rPr>
          <w:rFonts w:ascii="Palatino Linotype" w:hAnsi="Palatino Linotype" w:cs="Arial"/>
        </w:rPr>
        <w:t xml:space="preserve"> </w:t>
      </w:r>
      <w:r w:rsidR="00FF3111" w:rsidRPr="00F73147">
        <w:rPr>
          <w:rFonts w:ascii="Palatino Linotype" w:hAnsi="Palatino Linotype" w:cs="Arial"/>
        </w:rPr>
        <w:t>Transparencia</w:t>
      </w:r>
      <w:r w:rsidR="00D730A4" w:rsidRPr="00F73147">
        <w:rPr>
          <w:rFonts w:ascii="Palatino Linotype" w:hAnsi="Palatino Linotype" w:cs="Arial"/>
        </w:rPr>
        <w:t xml:space="preserve"> </w:t>
      </w:r>
      <w:r w:rsidR="00FF3111" w:rsidRPr="00F73147">
        <w:rPr>
          <w:rFonts w:ascii="Palatino Linotype" w:hAnsi="Palatino Linotype" w:cs="Arial"/>
        </w:rPr>
        <w:t>y</w:t>
      </w:r>
      <w:r w:rsidR="00D730A4" w:rsidRPr="00F73147">
        <w:rPr>
          <w:rFonts w:ascii="Palatino Linotype" w:hAnsi="Palatino Linotype" w:cs="Arial"/>
        </w:rPr>
        <w:t xml:space="preserve"> </w:t>
      </w:r>
      <w:r w:rsidR="00FF3111" w:rsidRPr="00F73147">
        <w:rPr>
          <w:rFonts w:ascii="Palatino Linotype" w:hAnsi="Palatino Linotype" w:cs="Arial"/>
        </w:rPr>
        <w:t>Acceso</w:t>
      </w:r>
      <w:r w:rsidR="00D730A4" w:rsidRPr="00F73147">
        <w:rPr>
          <w:rFonts w:ascii="Palatino Linotype" w:hAnsi="Palatino Linotype" w:cs="Arial"/>
        </w:rPr>
        <w:t xml:space="preserve"> </w:t>
      </w:r>
      <w:r w:rsidR="00FF3111" w:rsidRPr="00F73147">
        <w:rPr>
          <w:rFonts w:ascii="Palatino Linotype" w:hAnsi="Palatino Linotype" w:cs="Arial"/>
        </w:rPr>
        <w:t>a</w:t>
      </w:r>
      <w:r w:rsidR="00D730A4" w:rsidRPr="00F73147">
        <w:rPr>
          <w:rFonts w:ascii="Palatino Linotype" w:hAnsi="Palatino Linotype" w:cs="Arial"/>
        </w:rPr>
        <w:t xml:space="preserve"> </w:t>
      </w:r>
      <w:r w:rsidR="00FF3111" w:rsidRPr="00F73147">
        <w:rPr>
          <w:rFonts w:ascii="Palatino Linotype" w:hAnsi="Palatino Linotype" w:cs="Arial"/>
        </w:rPr>
        <w:t>la</w:t>
      </w:r>
      <w:r w:rsidR="00D730A4" w:rsidRPr="00F73147">
        <w:rPr>
          <w:rFonts w:ascii="Palatino Linotype" w:hAnsi="Palatino Linotype" w:cs="Arial"/>
        </w:rPr>
        <w:t xml:space="preserve"> </w:t>
      </w:r>
      <w:r w:rsidR="00FF3111" w:rsidRPr="00F73147">
        <w:rPr>
          <w:rFonts w:ascii="Palatino Linotype" w:hAnsi="Palatino Linotype" w:cs="Arial"/>
        </w:rPr>
        <w:t>Información</w:t>
      </w:r>
      <w:r w:rsidR="00D730A4" w:rsidRPr="00F73147">
        <w:rPr>
          <w:rFonts w:ascii="Palatino Linotype" w:hAnsi="Palatino Linotype" w:cs="Arial"/>
        </w:rPr>
        <w:t xml:space="preserve"> </w:t>
      </w:r>
      <w:r w:rsidR="00FF3111" w:rsidRPr="00F73147">
        <w:rPr>
          <w:rFonts w:ascii="Palatino Linotype" w:hAnsi="Palatino Linotype" w:cs="Arial"/>
        </w:rPr>
        <w:t>Pública</w:t>
      </w:r>
      <w:r w:rsidR="00D730A4" w:rsidRPr="00F73147">
        <w:rPr>
          <w:rFonts w:ascii="Palatino Linotype" w:hAnsi="Palatino Linotype" w:cs="Arial"/>
        </w:rPr>
        <w:t xml:space="preserve"> </w:t>
      </w:r>
      <w:r w:rsidR="00FF3111" w:rsidRPr="00F73147">
        <w:rPr>
          <w:rFonts w:ascii="Palatino Linotype" w:hAnsi="Palatino Linotype" w:cs="Arial"/>
        </w:rPr>
        <w:t>del</w:t>
      </w:r>
      <w:r w:rsidR="00D730A4" w:rsidRPr="00F73147">
        <w:rPr>
          <w:rFonts w:ascii="Palatino Linotype" w:hAnsi="Palatino Linotype" w:cs="Arial"/>
        </w:rPr>
        <w:t xml:space="preserve"> </w:t>
      </w:r>
      <w:r w:rsidR="00FF3111" w:rsidRPr="00F73147">
        <w:rPr>
          <w:rFonts w:ascii="Palatino Linotype" w:hAnsi="Palatino Linotype" w:cs="Arial"/>
        </w:rPr>
        <w:t>Estado</w:t>
      </w:r>
      <w:r w:rsidR="00D730A4" w:rsidRPr="00F73147">
        <w:rPr>
          <w:rFonts w:ascii="Palatino Linotype" w:hAnsi="Palatino Linotype" w:cs="Arial"/>
        </w:rPr>
        <w:t xml:space="preserve"> </w:t>
      </w:r>
      <w:r w:rsidR="00FF3111" w:rsidRPr="00F73147">
        <w:rPr>
          <w:rFonts w:ascii="Palatino Linotype" w:hAnsi="Palatino Linotype" w:cs="Arial"/>
        </w:rPr>
        <w:t>de</w:t>
      </w:r>
      <w:r w:rsidR="00D730A4" w:rsidRPr="00F73147">
        <w:rPr>
          <w:rFonts w:ascii="Palatino Linotype" w:hAnsi="Palatino Linotype" w:cs="Arial"/>
        </w:rPr>
        <w:t xml:space="preserve"> </w:t>
      </w:r>
      <w:r w:rsidR="00FF3111" w:rsidRPr="00F73147">
        <w:rPr>
          <w:rFonts w:ascii="Palatino Linotype" w:hAnsi="Palatino Linotype" w:cs="Arial"/>
        </w:rPr>
        <w:t>México</w:t>
      </w:r>
      <w:r w:rsidR="00D730A4" w:rsidRPr="00F73147">
        <w:rPr>
          <w:rFonts w:ascii="Palatino Linotype" w:hAnsi="Palatino Linotype" w:cs="Arial"/>
        </w:rPr>
        <w:t xml:space="preserve"> </w:t>
      </w:r>
      <w:r w:rsidR="00FF3111" w:rsidRPr="00F73147">
        <w:rPr>
          <w:rFonts w:ascii="Palatino Linotype" w:hAnsi="Palatino Linotype" w:cs="Arial"/>
        </w:rPr>
        <w:t>y</w:t>
      </w:r>
      <w:r w:rsidR="00D730A4" w:rsidRPr="00F73147">
        <w:rPr>
          <w:rFonts w:ascii="Palatino Linotype" w:hAnsi="Palatino Linotype" w:cs="Arial"/>
        </w:rPr>
        <w:t xml:space="preserve"> </w:t>
      </w:r>
      <w:r w:rsidR="00FF3111" w:rsidRPr="00F73147">
        <w:rPr>
          <w:rFonts w:ascii="Palatino Linotype" w:hAnsi="Palatino Linotype" w:cs="Arial"/>
        </w:rPr>
        <w:t>Municipios</w:t>
      </w:r>
      <w:r w:rsidR="00B36E1F" w:rsidRPr="00F73147">
        <w:rPr>
          <w:rFonts w:ascii="Palatino Linotype" w:hAnsi="Palatino Linotype" w:cs="Arial"/>
        </w:rPr>
        <w:t>;</w:t>
      </w:r>
      <w:r w:rsidR="00840A05" w:rsidRPr="00F73147">
        <w:rPr>
          <w:rFonts w:ascii="Palatino Linotype" w:hAnsi="Palatino Linotype"/>
        </w:rPr>
        <w:t xml:space="preserve"> </w:t>
      </w:r>
      <w:r w:rsidR="00016E5E" w:rsidRPr="00F73147">
        <w:rPr>
          <w:rFonts w:ascii="Palatino Linotype" w:hAnsi="Palatino Linotype" w:cs="Arial"/>
          <w:lang w:val="es-ES_tradnl"/>
        </w:rPr>
        <w:t>y</w:t>
      </w:r>
      <w:r w:rsidR="008E7E27" w:rsidRPr="00F73147">
        <w:rPr>
          <w:rFonts w:ascii="Palatino Linotype" w:hAnsi="Palatino Linotype" w:cs="Arial"/>
          <w:lang w:val="es-ES_tradnl"/>
        </w:rPr>
        <w:t xml:space="preserve"> </w:t>
      </w:r>
    </w:p>
    <w:p w:rsidR="004B4CB8" w:rsidRPr="00F73147" w:rsidRDefault="004B4CB8" w:rsidP="00775A50">
      <w:pPr>
        <w:spacing w:before="120" w:after="120" w:line="360" w:lineRule="auto"/>
        <w:jc w:val="center"/>
        <w:rPr>
          <w:rFonts w:ascii="Palatino Linotype" w:hAnsi="Palatino Linotype"/>
          <w:b/>
          <w:bCs/>
          <w:spacing w:val="40"/>
          <w:sz w:val="28"/>
        </w:rPr>
      </w:pPr>
      <w:r w:rsidRPr="00F73147">
        <w:rPr>
          <w:rFonts w:ascii="Palatino Linotype" w:hAnsi="Palatino Linotype"/>
          <w:b/>
          <w:bCs/>
          <w:spacing w:val="40"/>
          <w:sz w:val="28"/>
        </w:rPr>
        <w:t>CONSIDERANDO</w:t>
      </w:r>
    </w:p>
    <w:p w:rsidR="00AB4B9D" w:rsidRPr="00F73147"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F73147">
        <w:rPr>
          <w:rFonts w:ascii="Palatino Linotype" w:hAnsi="Palatino Linotype"/>
          <w:b/>
        </w:rPr>
        <w:t>Competencia</w:t>
      </w:r>
      <w:r w:rsidRPr="00F73147">
        <w:rPr>
          <w:rFonts w:ascii="Palatino Linotype" w:hAnsi="Palatino Linotype"/>
        </w:rPr>
        <w:t>.</w:t>
      </w:r>
      <w:r w:rsidRPr="00F73147">
        <w:rPr>
          <w:rFonts w:ascii="Palatino Linotype" w:hAnsi="Palatino Linotype"/>
          <w:b/>
        </w:rPr>
        <w:t xml:space="preserve"> </w:t>
      </w:r>
      <w:r w:rsidRPr="00F7314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870A71" w:rsidRPr="00F73147">
        <w:rPr>
          <w:rFonts w:ascii="Palatino Linotype" w:hAnsi="Palatino Linotype"/>
        </w:rPr>
        <w:t>,</w:t>
      </w:r>
      <w:r w:rsidRPr="00F73147">
        <w:rPr>
          <w:rFonts w:ascii="Palatino Linotype" w:hAnsi="Palatino Linotype"/>
        </w:rPr>
        <w:t xml:space="preserve"> fracción II, 13, 29, 36</w:t>
      </w:r>
      <w:r w:rsidR="00870A71" w:rsidRPr="00F73147">
        <w:rPr>
          <w:rFonts w:ascii="Palatino Linotype" w:hAnsi="Palatino Linotype"/>
        </w:rPr>
        <w:t>,</w:t>
      </w:r>
      <w:r w:rsidRPr="00F73147">
        <w:rPr>
          <w:rFonts w:ascii="Palatino Linotype" w:hAnsi="Palatino Linotype"/>
        </w:rPr>
        <w:t xml:space="preserve"> fracciones I y II, 176, 178, 179, 181</w:t>
      </w:r>
      <w:r w:rsidR="00870A71" w:rsidRPr="00F73147">
        <w:rPr>
          <w:rFonts w:ascii="Palatino Linotype" w:hAnsi="Palatino Linotype"/>
        </w:rPr>
        <w:t>,</w:t>
      </w:r>
      <w:r w:rsidRPr="00F73147">
        <w:rPr>
          <w:rFonts w:ascii="Palatino Linotype" w:hAnsi="Palatino Linotype"/>
        </w:rPr>
        <w:t xml:space="preserve"> párrafo tercero y 185 de la Ley de Transparencia y Acceso a la Información Pública del Estado de México y Municipios</w:t>
      </w:r>
      <w:r w:rsidRPr="00F7314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0D6A33" w:rsidRPr="00F73147">
        <w:rPr>
          <w:rFonts w:ascii="Palatino Linotype" w:hAnsi="Palatino Linotype" w:cs="Arial"/>
        </w:rPr>
        <w:t>a</w:t>
      </w:r>
      <w:r w:rsidR="006B1923" w:rsidRPr="00F73147">
        <w:rPr>
          <w:rFonts w:ascii="Palatino Linotype" w:hAnsi="Palatino Linotype" w:cs="Arial"/>
        </w:rPr>
        <w:t xml:space="preserve"> </w:t>
      </w:r>
      <w:r w:rsidR="00B44C49" w:rsidRPr="00F73147">
        <w:rPr>
          <w:rFonts w:ascii="Palatino Linotype" w:hAnsi="Palatino Linotype" w:cs="Arial"/>
        </w:rPr>
        <w:t>C</w:t>
      </w:r>
      <w:r w:rsidR="000D6A33" w:rsidRPr="00F73147">
        <w:rPr>
          <w:rFonts w:ascii="Palatino Linotype" w:hAnsi="Palatino Linotype" w:cs="Arial"/>
        </w:rPr>
        <w:t>iudadana</w:t>
      </w:r>
      <w:r w:rsidRPr="00F73147">
        <w:rPr>
          <w:rFonts w:ascii="Palatino Linotype" w:hAnsi="Palatino Linotype" w:cs="Arial"/>
        </w:rPr>
        <w:t xml:space="preserve"> en términos de la Ley de la materia.</w:t>
      </w:r>
    </w:p>
    <w:p w:rsidR="0034196C" w:rsidRPr="00F73147"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F73147">
        <w:rPr>
          <w:rFonts w:ascii="Palatino Linotype" w:hAnsi="Palatino Linotype" w:cs="Arial"/>
          <w:b/>
        </w:rPr>
        <w:t>Interés.</w:t>
      </w:r>
      <w:r w:rsidR="00D730A4" w:rsidRPr="00F73147">
        <w:rPr>
          <w:rFonts w:ascii="Palatino Linotype" w:hAnsi="Palatino Linotype" w:cs="Arial"/>
        </w:rPr>
        <w:t xml:space="preserve"> </w:t>
      </w:r>
      <w:r w:rsidRPr="00F73147">
        <w:rPr>
          <w:rFonts w:ascii="Palatino Linotype" w:hAnsi="Palatino Linotype" w:cs="Arial"/>
        </w:rPr>
        <w:t>El</w:t>
      </w:r>
      <w:r w:rsidR="00D730A4" w:rsidRPr="00F73147">
        <w:rPr>
          <w:rFonts w:ascii="Palatino Linotype" w:hAnsi="Palatino Linotype" w:cs="Arial"/>
        </w:rPr>
        <w:t xml:space="preserve"> </w:t>
      </w:r>
      <w:r w:rsidRPr="00F73147">
        <w:rPr>
          <w:rFonts w:ascii="Palatino Linotype" w:hAnsi="Palatino Linotype" w:cs="Arial"/>
        </w:rPr>
        <w:t>recurso</w:t>
      </w:r>
      <w:r w:rsidR="00D730A4" w:rsidRPr="00F73147">
        <w:rPr>
          <w:rFonts w:ascii="Palatino Linotype" w:hAnsi="Palatino Linotype" w:cs="Arial"/>
        </w:rPr>
        <w:t xml:space="preserve"> </w:t>
      </w:r>
      <w:r w:rsidRPr="00F73147">
        <w:rPr>
          <w:rFonts w:ascii="Palatino Linotype" w:hAnsi="Palatino Linotype" w:cs="Arial"/>
        </w:rPr>
        <w:t>de</w:t>
      </w:r>
      <w:r w:rsidR="00D730A4" w:rsidRPr="00F73147">
        <w:rPr>
          <w:rFonts w:ascii="Palatino Linotype" w:hAnsi="Palatino Linotype" w:cs="Arial"/>
        </w:rPr>
        <w:t xml:space="preserve"> </w:t>
      </w:r>
      <w:r w:rsidRPr="00F73147">
        <w:rPr>
          <w:rFonts w:ascii="Palatino Linotype" w:hAnsi="Palatino Linotype" w:cs="Arial"/>
        </w:rPr>
        <w:t>revisión</w:t>
      </w:r>
      <w:r w:rsidR="00D730A4" w:rsidRPr="00F73147">
        <w:rPr>
          <w:rFonts w:ascii="Palatino Linotype" w:hAnsi="Palatino Linotype" w:cs="Arial"/>
        </w:rPr>
        <w:t xml:space="preserve"> </w:t>
      </w:r>
      <w:r w:rsidRPr="00F73147">
        <w:rPr>
          <w:rFonts w:ascii="Palatino Linotype" w:hAnsi="Palatino Linotype" w:cs="Arial"/>
        </w:rPr>
        <w:t>fue</w:t>
      </w:r>
      <w:r w:rsidR="00D730A4" w:rsidRPr="00F73147">
        <w:rPr>
          <w:rFonts w:ascii="Palatino Linotype" w:hAnsi="Palatino Linotype" w:cs="Arial"/>
        </w:rPr>
        <w:t xml:space="preserve"> </w:t>
      </w:r>
      <w:r w:rsidRPr="00F73147">
        <w:rPr>
          <w:rFonts w:ascii="Palatino Linotype" w:hAnsi="Palatino Linotype"/>
        </w:rPr>
        <w:t>interpuesto</w:t>
      </w:r>
      <w:r w:rsidR="00D730A4" w:rsidRPr="00F73147">
        <w:rPr>
          <w:rFonts w:ascii="Palatino Linotype" w:hAnsi="Palatino Linotype" w:cs="Arial"/>
        </w:rPr>
        <w:t xml:space="preserve"> </w:t>
      </w:r>
      <w:r w:rsidRPr="00F73147">
        <w:rPr>
          <w:rFonts w:ascii="Palatino Linotype" w:hAnsi="Palatino Linotype" w:cs="Arial"/>
        </w:rPr>
        <w:t>por</w:t>
      </w:r>
      <w:r w:rsidR="00D730A4" w:rsidRPr="00F73147">
        <w:rPr>
          <w:rFonts w:ascii="Palatino Linotype" w:hAnsi="Palatino Linotype" w:cs="Arial"/>
        </w:rPr>
        <w:t xml:space="preserve"> </w:t>
      </w:r>
      <w:r w:rsidRPr="00F73147">
        <w:rPr>
          <w:rFonts w:ascii="Palatino Linotype" w:hAnsi="Palatino Linotype" w:cs="Arial"/>
        </w:rPr>
        <w:t>parte</w:t>
      </w:r>
      <w:r w:rsidR="00D730A4" w:rsidRPr="00F73147">
        <w:rPr>
          <w:rFonts w:ascii="Palatino Linotype" w:hAnsi="Palatino Linotype" w:cs="Arial"/>
        </w:rPr>
        <w:t xml:space="preserve"> </w:t>
      </w:r>
      <w:r w:rsidRPr="00F73147">
        <w:rPr>
          <w:rFonts w:ascii="Palatino Linotype" w:hAnsi="Palatino Linotype" w:cs="Arial"/>
        </w:rPr>
        <w:t>legítima</w:t>
      </w:r>
      <w:r w:rsidR="00D730A4" w:rsidRPr="00F73147">
        <w:rPr>
          <w:rFonts w:ascii="Palatino Linotype" w:hAnsi="Palatino Linotype" w:cs="Arial"/>
        </w:rPr>
        <w:t xml:space="preserve"> </w:t>
      </w:r>
      <w:r w:rsidRPr="00F73147">
        <w:rPr>
          <w:rFonts w:ascii="Palatino Linotype" w:hAnsi="Palatino Linotype" w:cs="Arial"/>
        </w:rPr>
        <w:t>en</w:t>
      </w:r>
      <w:r w:rsidR="00D730A4" w:rsidRPr="00F73147">
        <w:rPr>
          <w:rFonts w:ascii="Palatino Linotype" w:hAnsi="Palatino Linotype" w:cs="Arial"/>
        </w:rPr>
        <w:t xml:space="preserve"> </w:t>
      </w:r>
      <w:r w:rsidRPr="00F73147">
        <w:rPr>
          <w:rFonts w:ascii="Palatino Linotype" w:hAnsi="Palatino Linotype" w:cs="Arial"/>
        </w:rPr>
        <w:lastRenderedPageBreak/>
        <w:t>atención</w:t>
      </w:r>
      <w:r w:rsidR="00D730A4" w:rsidRPr="00F73147">
        <w:rPr>
          <w:rFonts w:ascii="Palatino Linotype" w:hAnsi="Palatino Linotype" w:cs="Arial"/>
        </w:rPr>
        <w:t xml:space="preserve"> </w:t>
      </w:r>
      <w:r w:rsidRPr="00F73147">
        <w:rPr>
          <w:rFonts w:ascii="Palatino Linotype" w:hAnsi="Palatino Linotype" w:cs="Arial"/>
        </w:rPr>
        <w:t>a</w:t>
      </w:r>
      <w:r w:rsidR="00D730A4" w:rsidRPr="00F73147">
        <w:rPr>
          <w:rFonts w:ascii="Palatino Linotype" w:hAnsi="Palatino Linotype" w:cs="Arial"/>
        </w:rPr>
        <w:t xml:space="preserve"> </w:t>
      </w:r>
      <w:r w:rsidRPr="00F73147">
        <w:rPr>
          <w:rFonts w:ascii="Palatino Linotype" w:hAnsi="Palatino Linotype" w:cs="Arial"/>
        </w:rPr>
        <w:t>que</w:t>
      </w:r>
      <w:r w:rsidR="00D730A4" w:rsidRPr="00F73147">
        <w:rPr>
          <w:rFonts w:ascii="Palatino Linotype" w:hAnsi="Palatino Linotype" w:cs="Arial"/>
        </w:rPr>
        <w:t xml:space="preserve"> </w:t>
      </w:r>
      <w:r w:rsidRPr="00F73147">
        <w:rPr>
          <w:rFonts w:ascii="Palatino Linotype" w:hAnsi="Palatino Linotype" w:cs="Arial"/>
        </w:rPr>
        <w:t>fue</w:t>
      </w:r>
      <w:r w:rsidR="00D730A4" w:rsidRPr="00F73147">
        <w:rPr>
          <w:rFonts w:ascii="Palatino Linotype" w:hAnsi="Palatino Linotype" w:cs="Arial"/>
        </w:rPr>
        <w:t xml:space="preserve"> </w:t>
      </w:r>
      <w:r w:rsidRPr="00F73147">
        <w:rPr>
          <w:rFonts w:ascii="Palatino Linotype" w:hAnsi="Palatino Linotype"/>
        </w:rPr>
        <w:t>presentado</w:t>
      </w:r>
      <w:r w:rsidR="00D730A4" w:rsidRPr="00F73147">
        <w:rPr>
          <w:rFonts w:ascii="Palatino Linotype" w:hAnsi="Palatino Linotype" w:cs="Arial"/>
        </w:rPr>
        <w:t xml:space="preserve"> </w:t>
      </w:r>
      <w:r w:rsidRPr="00F73147">
        <w:rPr>
          <w:rFonts w:ascii="Palatino Linotype" w:hAnsi="Palatino Linotype" w:cs="Arial"/>
        </w:rPr>
        <w:t>por</w:t>
      </w:r>
      <w:r w:rsidR="00D730A4" w:rsidRPr="00F73147">
        <w:rPr>
          <w:rFonts w:ascii="Palatino Linotype" w:hAnsi="Palatino Linotype" w:cs="Arial"/>
        </w:rPr>
        <w:t xml:space="preserve"> </w:t>
      </w:r>
      <w:r w:rsidR="00E844A0" w:rsidRPr="00F73147">
        <w:rPr>
          <w:rFonts w:ascii="Palatino Linotype" w:hAnsi="Palatino Linotype" w:cs="Arial"/>
          <w:b/>
        </w:rPr>
        <w:t>LA RECURRENTE</w:t>
      </w:r>
      <w:r w:rsidRPr="00F73147">
        <w:rPr>
          <w:rFonts w:ascii="Palatino Linotype" w:hAnsi="Palatino Linotype" w:cs="Arial"/>
          <w:snapToGrid w:val="0"/>
        </w:rPr>
        <w:t>,</w:t>
      </w:r>
      <w:r w:rsidR="00D730A4" w:rsidRPr="00F73147">
        <w:rPr>
          <w:rFonts w:ascii="Palatino Linotype" w:hAnsi="Palatino Linotype" w:cs="Arial"/>
          <w:snapToGrid w:val="0"/>
        </w:rPr>
        <w:t xml:space="preserve"> </w:t>
      </w:r>
      <w:r w:rsidRPr="00F73147">
        <w:rPr>
          <w:rFonts w:ascii="Palatino Linotype" w:hAnsi="Palatino Linotype" w:cs="Arial"/>
        </w:rPr>
        <w:t>quien</w:t>
      </w:r>
      <w:r w:rsidR="00D730A4" w:rsidRPr="00F73147">
        <w:rPr>
          <w:rFonts w:ascii="Palatino Linotype" w:hAnsi="Palatino Linotype" w:cs="Arial"/>
          <w:snapToGrid w:val="0"/>
        </w:rPr>
        <w:t xml:space="preserve"> </w:t>
      </w:r>
      <w:r w:rsidRPr="00F73147">
        <w:rPr>
          <w:rFonts w:ascii="Palatino Linotype" w:hAnsi="Palatino Linotype"/>
        </w:rPr>
        <w:t>formuló</w:t>
      </w:r>
      <w:r w:rsidR="00D730A4" w:rsidRPr="00F73147">
        <w:rPr>
          <w:rFonts w:ascii="Palatino Linotype" w:hAnsi="Palatino Linotype" w:cs="Arial"/>
          <w:snapToGrid w:val="0"/>
        </w:rPr>
        <w:t xml:space="preserve"> </w:t>
      </w:r>
      <w:r w:rsidRPr="00F73147">
        <w:rPr>
          <w:rFonts w:ascii="Palatino Linotype" w:hAnsi="Palatino Linotype" w:cs="Arial"/>
          <w:snapToGrid w:val="0"/>
        </w:rPr>
        <w:t>la</w:t>
      </w:r>
      <w:r w:rsidR="00D730A4" w:rsidRPr="00F73147">
        <w:rPr>
          <w:rFonts w:ascii="Palatino Linotype" w:hAnsi="Palatino Linotype" w:cs="Arial"/>
          <w:snapToGrid w:val="0"/>
        </w:rPr>
        <w:t xml:space="preserve"> </w:t>
      </w:r>
      <w:r w:rsidRPr="00F73147">
        <w:rPr>
          <w:rFonts w:ascii="Palatino Linotype" w:hAnsi="Palatino Linotype" w:cs="Arial"/>
        </w:rPr>
        <w:t>solicitud</w:t>
      </w:r>
      <w:r w:rsidR="00D730A4" w:rsidRPr="00F73147">
        <w:rPr>
          <w:rFonts w:ascii="Palatino Linotype" w:hAnsi="Palatino Linotype" w:cs="Arial"/>
          <w:snapToGrid w:val="0"/>
        </w:rPr>
        <w:t xml:space="preserve"> </w:t>
      </w:r>
      <w:r w:rsidRPr="00F73147">
        <w:rPr>
          <w:rFonts w:ascii="Palatino Linotype" w:hAnsi="Palatino Linotype" w:cs="Arial"/>
          <w:snapToGrid w:val="0"/>
        </w:rPr>
        <w:t>de</w:t>
      </w:r>
      <w:r w:rsidR="00D730A4" w:rsidRPr="00F73147">
        <w:rPr>
          <w:rFonts w:ascii="Palatino Linotype" w:hAnsi="Palatino Linotype" w:cs="Arial"/>
          <w:snapToGrid w:val="0"/>
        </w:rPr>
        <w:t xml:space="preserve"> </w:t>
      </w:r>
      <w:r w:rsidRPr="00F73147">
        <w:rPr>
          <w:rFonts w:ascii="Palatino Linotype" w:hAnsi="Palatino Linotype" w:cs="Arial"/>
          <w:snapToGrid w:val="0"/>
        </w:rPr>
        <w:t>información</w:t>
      </w:r>
      <w:r w:rsidR="00D730A4" w:rsidRPr="00F73147">
        <w:rPr>
          <w:rFonts w:ascii="Palatino Linotype" w:hAnsi="Palatino Linotype" w:cs="Arial"/>
          <w:snapToGrid w:val="0"/>
        </w:rPr>
        <w:t xml:space="preserve"> </w:t>
      </w:r>
      <w:r w:rsidRPr="00F73147">
        <w:rPr>
          <w:rFonts w:ascii="Palatino Linotype" w:hAnsi="Palatino Linotype" w:cs="Arial"/>
          <w:snapToGrid w:val="0"/>
        </w:rPr>
        <w:t>pública</w:t>
      </w:r>
      <w:r w:rsidR="00D730A4" w:rsidRPr="00F73147">
        <w:rPr>
          <w:rFonts w:ascii="Palatino Linotype" w:hAnsi="Palatino Linotype" w:cs="Arial"/>
          <w:snapToGrid w:val="0"/>
        </w:rPr>
        <w:t xml:space="preserve"> </w:t>
      </w:r>
      <w:r w:rsidRPr="00F73147">
        <w:rPr>
          <w:rFonts w:ascii="Palatino Linotype" w:hAnsi="Palatino Linotype"/>
        </w:rPr>
        <w:t>número</w:t>
      </w:r>
      <w:r w:rsidR="00D730A4" w:rsidRPr="00F73147">
        <w:rPr>
          <w:rFonts w:ascii="Palatino Linotype" w:hAnsi="Palatino Linotype" w:cs="Arial"/>
          <w:snapToGrid w:val="0"/>
        </w:rPr>
        <w:t xml:space="preserve"> </w:t>
      </w:r>
      <w:r w:rsidR="00204207" w:rsidRPr="00F73147">
        <w:rPr>
          <w:rFonts w:ascii="Palatino Linotype" w:hAnsi="Palatino Linotype"/>
          <w:b/>
          <w:bCs/>
        </w:rPr>
        <w:t>00</w:t>
      </w:r>
      <w:r w:rsidR="000D6A33" w:rsidRPr="00F73147">
        <w:rPr>
          <w:rFonts w:ascii="Palatino Linotype" w:hAnsi="Palatino Linotype"/>
          <w:b/>
          <w:bCs/>
        </w:rPr>
        <w:t>615</w:t>
      </w:r>
      <w:r w:rsidR="00204207" w:rsidRPr="00F73147">
        <w:rPr>
          <w:rFonts w:ascii="Palatino Linotype" w:hAnsi="Palatino Linotype"/>
          <w:b/>
          <w:bCs/>
        </w:rPr>
        <w:t>/</w:t>
      </w:r>
      <w:r w:rsidR="000D6A33" w:rsidRPr="00F73147">
        <w:rPr>
          <w:rFonts w:ascii="Palatino Linotype" w:hAnsi="Palatino Linotype"/>
          <w:b/>
          <w:bCs/>
        </w:rPr>
        <w:t>UPVT</w:t>
      </w:r>
      <w:r w:rsidR="00FD78AF" w:rsidRPr="00F73147">
        <w:rPr>
          <w:rFonts w:ascii="Palatino Linotype" w:hAnsi="Palatino Linotype"/>
          <w:b/>
          <w:bCs/>
        </w:rPr>
        <w:t>/IP/2018</w:t>
      </w:r>
      <w:r w:rsidRPr="00F73147">
        <w:rPr>
          <w:rFonts w:ascii="Palatino Linotype" w:hAnsi="Palatino Linotype" w:cs="Arial"/>
          <w:lang w:val="es-ES_tradnl"/>
        </w:rPr>
        <w:t>.</w:t>
      </w:r>
    </w:p>
    <w:p w:rsidR="00861605" w:rsidRPr="00F73147"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F73147">
        <w:rPr>
          <w:rFonts w:ascii="Palatino Linotype" w:hAnsi="Palatino Linotype" w:cs="Arial"/>
          <w:b/>
        </w:rPr>
        <w:t>Oportunidad.</w:t>
      </w:r>
      <w:r w:rsidR="00D730A4" w:rsidRPr="00F73147">
        <w:rPr>
          <w:rFonts w:ascii="Palatino Linotype" w:hAnsi="Palatino Linotype" w:cs="Arial"/>
          <w:b/>
        </w:rPr>
        <w:t xml:space="preserve"> </w:t>
      </w:r>
      <w:r w:rsidR="00861605" w:rsidRPr="00F73147">
        <w:rPr>
          <w:rFonts w:ascii="Palatino Linotype" w:hAnsi="Palatino Linotype" w:cs="Arial"/>
        </w:rPr>
        <w:t>El</w:t>
      </w:r>
      <w:r w:rsidR="00D730A4" w:rsidRPr="00F73147">
        <w:rPr>
          <w:rFonts w:ascii="Palatino Linotype" w:hAnsi="Palatino Linotype" w:cs="Arial"/>
        </w:rPr>
        <w:t xml:space="preserve"> </w:t>
      </w:r>
      <w:r w:rsidR="00861605" w:rsidRPr="00F73147">
        <w:rPr>
          <w:rFonts w:ascii="Palatino Linotype" w:hAnsi="Palatino Linotype" w:cs="Arial"/>
        </w:rPr>
        <w:t>recurso</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revisión</w:t>
      </w:r>
      <w:r w:rsidR="00D730A4" w:rsidRPr="00F73147">
        <w:rPr>
          <w:rFonts w:ascii="Palatino Linotype" w:hAnsi="Palatino Linotype" w:cs="Arial"/>
        </w:rPr>
        <w:t xml:space="preserve"> </w:t>
      </w:r>
      <w:r w:rsidR="00861605" w:rsidRPr="00F73147">
        <w:rPr>
          <w:rFonts w:ascii="Palatino Linotype" w:hAnsi="Palatino Linotype" w:cs="Arial"/>
        </w:rPr>
        <w:t>fue</w:t>
      </w:r>
      <w:r w:rsidR="00D730A4" w:rsidRPr="00F73147">
        <w:rPr>
          <w:rFonts w:ascii="Palatino Linotype" w:hAnsi="Palatino Linotype" w:cs="Arial"/>
        </w:rPr>
        <w:t xml:space="preserve"> </w:t>
      </w:r>
      <w:r w:rsidR="00861605" w:rsidRPr="00F73147">
        <w:rPr>
          <w:rFonts w:ascii="Palatino Linotype" w:hAnsi="Palatino Linotype" w:cs="Arial"/>
        </w:rPr>
        <w:t>interpuesto</w:t>
      </w:r>
      <w:r w:rsidR="00D730A4" w:rsidRPr="00F73147">
        <w:rPr>
          <w:rFonts w:ascii="Palatino Linotype" w:hAnsi="Palatino Linotype" w:cs="Arial"/>
        </w:rPr>
        <w:t xml:space="preserve"> </w:t>
      </w:r>
      <w:r w:rsidR="00861605" w:rsidRPr="00F73147">
        <w:rPr>
          <w:rFonts w:ascii="Palatino Linotype" w:hAnsi="Palatino Linotype" w:cs="Arial"/>
        </w:rPr>
        <w:t>dentro</w:t>
      </w:r>
      <w:r w:rsidR="00D730A4" w:rsidRPr="00F73147">
        <w:rPr>
          <w:rFonts w:ascii="Palatino Linotype" w:hAnsi="Palatino Linotype" w:cs="Arial"/>
        </w:rPr>
        <w:t xml:space="preserve"> </w:t>
      </w:r>
      <w:r w:rsidR="00861605" w:rsidRPr="00F73147">
        <w:rPr>
          <w:rFonts w:ascii="Palatino Linotype" w:hAnsi="Palatino Linotype" w:cs="Arial"/>
        </w:rPr>
        <w:t>del</w:t>
      </w:r>
      <w:r w:rsidR="00D730A4" w:rsidRPr="00F73147">
        <w:rPr>
          <w:rFonts w:ascii="Palatino Linotype" w:hAnsi="Palatino Linotype" w:cs="Arial"/>
        </w:rPr>
        <w:t xml:space="preserve"> </w:t>
      </w:r>
      <w:r w:rsidR="00861605" w:rsidRPr="00F73147">
        <w:rPr>
          <w:rFonts w:ascii="Palatino Linotype" w:hAnsi="Palatino Linotype" w:cs="Arial"/>
        </w:rPr>
        <w:t>plazo</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quince</w:t>
      </w:r>
      <w:r w:rsidR="00D730A4" w:rsidRPr="00F73147">
        <w:rPr>
          <w:rFonts w:ascii="Palatino Linotype" w:hAnsi="Palatino Linotype" w:cs="Arial"/>
        </w:rPr>
        <w:t xml:space="preserve"> </w:t>
      </w:r>
      <w:r w:rsidR="00861605" w:rsidRPr="00F73147">
        <w:rPr>
          <w:rFonts w:ascii="Palatino Linotype" w:hAnsi="Palatino Linotype" w:cs="Arial"/>
        </w:rPr>
        <w:t>días</w:t>
      </w:r>
      <w:r w:rsidR="00D730A4" w:rsidRPr="00F73147">
        <w:rPr>
          <w:rFonts w:ascii="Palatino Linotype" w:hAnsi="Palatino Linotype" w:cs="Arial"/>
        </w:rPr>
        <w:t xml:space="preserve"> </w:t>
      </w:r>
      <w:r w:rsidR="00861605" w:rsidRPr="00F73147">
        <w:rPr>
          <w:rFonts w:ascii="Palatino Linotype" w:hAnsi="Palatino Linotype" w:cs="Arial"/>
        </w:rPr>
        <w:t>hábiles</w:t>
      </w:r>
      <w:r w:rsidR="00D730A4" w:rsidRPr="00F73147">
        <w:rPr>
          <w:rFonts w:ascii="Palatino Linotype" w:hAnsi="Palatino Linotype" w:cs="Arial"/>
        </w:rPr>
        <w:t xml:space="preserve"> </w:t>
      </w:r>
      <w:r w:rsidR="00861605" w:rsidRPr="00F73147">
        <w:rPr>
          <w:rFonts w:ascii="Palatino Linotype" w:hAnsi="Palatino Linotype"/>
        </w:rPr>
        <w:t>contados</w:t>
      </w:r>
      <w:r w:rsidR="00D730A4" w:rsidRPr="00F73147">
        <w:rPr>
          <w:rFonts w:ascii="Palatino Linotype" w:hAnsi="Palatino Linotype" w:cs="Arial"/>
        </w:rPr>
        <w:t xml:space="preserve"> </w:t>
      </w:r>
      <w:r w:rsidR="00861605" w:rsidRPr="00F73147">
        <w:rPr>
          <w:rFonts w:ascii="Palatino Linotype" w:hAnsi="Palatino Linotype" w:cs="Arial"/>
        </w:rPr>
        <w:t>a</w:t>
      </w:r>
      <w:r w:rsidR="00D730A4" w:rsidRPr="00F73147">
        <w:rPr>
          <w:rFonts w:ascii="Palatino Linotype" w:hAnsi="Palatino Linotype" w:cs="Arial"/>
        </w:rPr>
        <w:t xml:space="preserve"> </w:t>
      </w:r>
      <w:r w:rsidR="00861605" w:rsidRPr="00F73147">
        <w:rPr>
          <w:rFonts w:ascii="Palatino Linotype" w:hAnsi="Palatino Linotype"/>
        </w:rPr>
        <w:t>partir</w:t>
      </w:r>
      <w:r w:rsidR="00D730A4" w:rsidRPr="00F73147">
        <w:rPr>
          <w:rFonts w:ascii="Palatino Linotype" w:hAnsi="Palatino Linotype" w:cs="Arial"/>
        </w:rPr>
        <w:t xml:space="preserve"> </w:t>
      </w:r>
      <w:r w:rsidR="00861605" w:rsidRPr="00F73147">
        <w:rPr>
          <w:rFonts w:ascii="Palatino Linotype" w:hAnsi="Palatino Linotype" w:cs="Arial"/>
        </w:rPr>
        <w:t>del</w:t>
      </w:r>
      <w:r w:rsidR="00D730A4" w:rsidRPr="00F73147">
        <w:rPr>
          <w:rFonts w:ascii="Palatino Linotype" w:hAnsi="Palatino Linotype" w:cs="Arial"/>
        </w:rPr>
        <w:t xml:space="preserve"> </w:t>
      </w:r>
      <w:r w:rsidR="00861605" w:rsidRPr="00F73147">
        <w:rPr>
          <w:rFonts w:ascii="Palatino Linotype" w:hAnsi="Palatino Linotype" w:cs="Arial"/>
        </w:rPr>
        <w:t>día</w:t>
      </w:r>
      <w:r w:rsidR="00D730A4" w:rsidRPr="00F73147">
        <w:rPr>
          <w:rFonts w:ascii="Palatino Linotype" w:hAnsi="Palatino Linotype" w:cs="Arial"/>
        </w:rPr>
        <w:t xml:space="preserve"> </w:t>
      </w:r>
      <w:r w:rsidR="00861605" w:rsidRPr="00F73147">
        <w:rPr>
          <w:rFonts w:ascii="Palatino Linotype" w:hAnsi="Palatino Linotype" w:cs="Arial"/>
        </w:rPr>
        <w:t>siguiente</w:t>
      </w:r>
      <w:r w:rsidR="00D730A4" w:rsidRPr="00F73147">
        <w:rPr>
          <w:rFonts w:ascii="Palatino Linotype" w:hAnsi="Palatino Linotype" w:cs="Arial"/>
        </w:rPr>
        <w:t xml:space="preserve"> </w:t>
      </w:r>
      <w:r w:rsidR="00861605" w:rsidRPr="00F73147">
        <w:rPr>
          <w:rFonts w:ascii="Palatino Linotype" w:hAnsi="Palatino Linotype" w:cs="Arial"/>
        </w:rPr>
        <w:t>al</w:t>
      </w:r>
      <w:r w:rsidR="00D730A4" w:rsidRPr="00F73147">
        <w:rPr>
          <w:rFonts w:ascii="Palatino Linotype" w:hAnsi="Palatino Linotype" w:cs="Arial"/>
        </w:rPr>
        <w:t xml:space="preserve"> </w:t>
      </w:r>
      <w:r w:rsidR="00861605" w:rsidRPr="00F73147">
        <w:rPr>
          <w:rFonts w:ascii="Palatino Linotype" w:hAnsi="Palatino Linotype" w:cs="Arial"/>
        </w:rPr>
        <w:t>que</w:t>
      </w:r>
      <w:r w:rsidR="00D730A4" w:rsidRPr="00F73147">
        <w:rPr>
          <w:rFonts w:ascii="Palatino Linotype" w:hAnsi="Palatino Linotype" w:cs="Arial"/>
        </w:rPr>
        <w:t xml:space="preserve"> </w:t>
      </w:r>
      <w:r w:rsidR="00E844A0" w:rsidRPr="00F73147">
        <w:rPr>
          <w:rFonts w:ascii="Palatino Linotype" w:hAnsi="Palatino Linotype" w:cs="Arial"/>
          <w:b/>
          <w:bCs/>
        </w:rPr>
        <w:t>LA RECURRENTE</w:t>
      </w:r>
      <w:r w:rsidR="00D730A4" w:rsidRPr="00F73147">
        <w:rPr>
          <w:rFonts w:ascii="Palatino Linotype" w:hAnsi="Palatino Linotype" w:cs="Arial"/>
          <w:b/>
          <w:bCs/>
        </w:rPr>
        <w:t xml:space="preserve"> </w:t>
      </w:r>
      <w:r w:rsidR="00861605" w:rsidRPr="00F73147">
        <w:rPr>
          <w:rFonts w:ascii="Palatino Linotype" w:hAnsi="Palatino Linotype" w:cs="Arial"/>
        </w:rPr>
        <w:t>tuvo</w:t>
      </w:r>
      <w:r w:rsidR="00D730A4" w:rsidRPr="00F73147">
        <w:rPr>
          <w:rFonts w:ascii="Palatino Linotype" w:hAnsi="Palatino Linotype" w:cs="Arial"/>
        </w:rPr>
        <w:t xml:space="preserve"> </w:t>
      </w:r>
      <w:r w:rsidR="00861605" w:rsidRPr="00F73147">
        <w:rPr>
          <w:rFonts w:ascii="Palatino Linotype" w:hAnsi="Palatino Linotype" w:cs="Arial"/>
        </w:rPr>
        <w:t>conocimiento</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la</w:t>
      </w:r>
      <w:r w:rsidR="00D730A4" w:rsidRPr="00F73147">
        <w:rPr>
          <w:rFonts w:ascii="Palatino Linotype" w:hAnsi="Palatino Linotype" w:cs="Arial"/>
        </w:rPr>
        <w:t xml:space="preserve"> </w:t>
      </w:r>
      <w:r w:rsidR="00861605" w:rsidRPr="00F73147">
        <w:rPr>
          <w:rFonts w:ascii="Palatino Linotype" w:hAnsi="Palatino Linotype" w:cs="Arial"/>
        </w:rPr>
        <w:t>respuesta</w:t>
      </w:r>
      <w:r w:rsidR="00D730A4" w:rsidRPr="00F73147">
        <w:rPr>
          <w:rFonts w:ascii="Palatino Linotype" w:hAnsi="Palatino Linotype" w:cs="Arial"/>
        </w:rPr>
        <w:t xml:space="preserve"> </w:t>
      </w:r>
      <w:r w:rsidR="00861605" w:rsidRPr="00F73147">
        <w:rPr>
          <w:rFonts w:ascii="Palatino Linotype" w:hAnsi="Palatino Linotype" w:cs="Arial"/>
        </w:rPr>
        <w:t>impugnada,</w:t>
      </w:r>
      <w:r w:rsidR="00D730A4" w:rsidRPr="00F73147">
        <w:rPr>
          <w:rFonts w:ascii="Palatino Linotype" w:hAnsi="Palatino Linotype" w:cs="Arial"/>
        </w:rPr>
        <w:t xml:space="preserve"> </w:t>
      </w:r>
      <w:r w:rsidR="00861605" w:rsidRPr="00F73147">
        <w:rPr>
          <w:rFonts w:ascii="Palatino Linotype" w:hAnsi="Palatino Linotype" w:cs="Arial"/>
        </w:rPr>
        <w:t>tal</w:t>
      </w:r>
      <w:r w:rsidR="00D730A4" w:rsidRPr="00F73147">
        <w:rPr>
          <w:rFonts w:ascii="Palatino Linotype" w:hAnsi="Palatino Linotype" w:cs="Arial"/>
        </w:rPr>
        <w:t xml:space="preserve"> </w:t>
      </w:r>
      <w:r w:rsidR="00861605" w:rsidRPr="00F73147">
        <w:rPr>
          <w:rFonts w:ascii="Palatino Linotype" w:hAnsi="Palatino Linotype" w:cs="Arial"/>
        </w:rPr>
        <w:t>y</w:t>
      </w:r>
      <w:r w:rsidR="00D730A4" w:rsidRPr="00F73147">
        <w:rPr>
          <w:rFonts w:ascii="Palatino Linotype" w:hAnsi="Palatino Linotype" w:cs="Arial"/>
        </w:rPr>
        <w:t xml:space="preserve"> </w:t>
      </w:r>
      <w:r w:rsidR="00861605" w:rsidRPr="00F73147">
        <w:rPr>
          <w:rFonts w:ascii="Palatino Linotype" w:hAnsi="Palatino Linotype" w:cs="Arial"/>
        </w:rPr>
        <w:t>como</w:t>
      </w:r>
      <w:r w:rsidR="00D730A4" w:rsidRPr="00F73147">
        <w:rPr>
          <w:rFonts w:ascii="Palatino Linotype" w:hAnsi="Palatino Linotype" w:cs="Arial"/>
        </w:rPr>
        <w:t xml:space="preserve"> </w:t>
      </w:r>
      <w:r w:rsidR="00861605" w:rsidRPr="00F73147">
        <w:rPr>
          <w:rFonts w:ascii="Palatino Linotype" w:hAnsi="Palatino Linotype" w:cs="Arial"/>
        </w:rPr>
        <w:t>lo</w:t>
      </w:r>
      <w:r w:rsidR="00D730A4" w:rsidRPr="00F73147">
        <w:rPr>
          <w:rFonts w:ascii="Palatino Linotype" w:hAnsi="Palatino Linotype" w:cs="Arial"/>
        </w:rPr>
        <w:t xml:space="preserve"> </w:t>
      </w:r>
      <w:r w:rsidR="00861605" w:rsidRPr="00F73147">
        <w:rPr>
          <w:rFonts w:ascii="Palatino Linotype" w:hAnsi="Palatino Linotype" w:cs="Arial"/>
        </w:rPr>
        <w:t>prevé</w:t>
      </w:r>
      <w:r w:rsidR="00D730A4" w:rsidRPr="00F73147">
        <w:rPr>
          <w:rFonts w:ascii="Palatino Linotype" w:hAnsi="Palatino Linotype" w:cs="Arial"/>
        </w:rPr>
        <w:t xml:space="preserve"> </w:t>
      </w:r>
      <w:r w:rsidR="00861605" w:rsidRPr="00F73147">
        <w:rPr>
          <w:rFonts w:ascii="Palatino Linotype" w:hAnsi="Palatino Linotype" w:cs="Arial"/>
        </w:rPr>
        <w:t>el</w:t>
      </w:r>
      <w:r w:rsidR="00D730A4" w:rsidRPr="00F73147">
        <w:rPr>
          <w:rFonts w:ascii="Palatino Linotype" w:hAnsi="Palatino Linotype" w:cs="Arial"/>
        </w:rPr>
        <w:t xml:space="preserve"> </w:t>
      </w:r>
      <w:r w:rsidR="00861605" w:rsidRPr="00F73147">
        <w:rPr>
          <w:rFonts w:ascii="Palatino Linotype" w:hAnsi="Palatino Linotype" w:cs="Arial"/>
        </w:rPr>
        <w:t>artículo</w:t>
      </w:r>
      <w:r w:rsidR="00D730A4" w:rsidRPr="00F73147">
        <w:rPr>
          <w:rFonts w:ascii="Palatino Linotype" w:hAnsi="Palatino Linotype" w:cs="Arial"/>
        </w:rPr>
        <w:t xml:space="preserve"> </w:t>
      </w:r>
      <w:r w:rsidR="00861605" w:rsidRPr="00F73147">
        <w:rPr>
          <w:rFonts w:ascii="Palatino Linotype" w:hAnsi="Palatino Linotype" w:cs="Arial"/>
        </w:rPr>
        <w:t>178</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la</w:t>
      </w:r>
      <w:r w:rsidR="00D730A4" w:rsidRPr="00F73147">
        <w:rPr>
          <w:rFonts w:ascii="Palatino Linotype" w:hAnsi="Palatino Linotype" w:cs="Arial"/>
        </w:rPr>
        <w:t xml:space="preserve"> </w:t>
      </w:r>
      <w:r w:rsidR="00861605" w:rsidRPr="00F73147">
        <w:rPr>
          <w:rFonts w:ascii="Palatino Linotype" w:hAnsi="Palatino Linotype" w:cs="Arial"/>
        </w:rPr>
        <w:t>Ley</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Transparencia</w:t>
      </w:r>
      <w:r w:rsidR="00D730A4" w:rsidRPr="00F73147">
        <w:rPr>
          <w:rFonts w:ascii="Palatino Linotype" w:hAnsi="Palatino Linotype" w:cs="Arial"/>
        </w:rPr>
        <w:t xml:space="preserve"> </w:t>
      </w:r>
      <w:r w:rsidR="00861605" w:rsidRPr="00F73147">
        <w:rPr>
          <w:rFonts w:ascii="Palatino Linotype" w:hAnsi="Palatino Linotype" w:cs="Arial"/>
        </w:rPr>
        <w:t>y</w:t>
      </w:r>
      <w:r w:rsidR="00D730A4" w:rsidRPr="00F73147">
        <w:rPr>
          <w:rFonts w:ascii="Palatino Linotype" w:hAnsi="Palatino Linotype" w:cs="Arial"/>
        </w:rPr>
        <w:t xml:space="preserve"> </w:t>
      </w:r>
      <w:r w:rsidR="00861605" w:rsidRPr="00F73147">
        <w:rPr>
          <w:rFonts w:ascii="Palatino Linotype" w:hAnsi="Palatino Linotype" w:cs="Arial"/>
        </w:rPr>
        <w:t>Acceso</w:t>
      </w:r>
      <w:r w:rsidR="00D730A4" w:rsidRPr="00F73147">
        <w:rPr>
          <w:rFonts w:ascii="Palatino Linotype" w:hAnsi="Palatino Linotype" w:cs="Arial"/>
        </w:rPr>
        <w:t xml:space="preserve"> </w:t>
      </w:r>
      <w:r w:rsidR="00861605" w:rsidRPr="00F73147">
        <w:rPr>
          <w:rFonts w:ascii="Palatino Linotype" w:hAnsi="Palatino Linotype" w:cs="Arial"/>
        </w:rPr>
        <w:t>a</w:t>
      </w:r>
      <w:r w:rsidR="00D730A4" w:rsidRPr="00F73147">
        <w:rPr>
          <w:rFonts w:ascii="Palatino Linotype" w:hAnsi="Palatino Linotype" w:cs="Arial"/>
        </w:rPr>
        <w:t xml:space="preserve"> </w:t>
      </w:r>
      <w:r w:rsidR="00861605" w:rsidRPr="00F73147">
        <w:rPr>
          <w:rFonts w:ascii="Palatino Linotype" w:hAnsi="Palatino Linotype" w:cs="Arial"/>
        </w:rPr>
        <w:t>la</w:t>
      </w:r>
      <w:r w:rsidR="00D730A4" w:rsidRPr="00F73147">
        <w:rPr>
          <w:rFonts w:ascii="Palatino Linotype" w:hAnsi="Palatino Linotype" w:cs="Arial"/>
        </w:rPr>
        <w:t xml:space="preserve"> </w:t>
      </w:r>
      <w:r w:rsidR="00861605" w:rsidRPr="00F73147">
        <w:rPr>
          <w:rFonts w:ascii="Palatino Linotype" w:hAnsi="Palatino Linotype" w:cs="Arial"/>
        </w:rPr>
        <w:t>Información</w:t>
      </w:r>
      <w:r w:rsidR="00D730A4" w:rsidRPr="00F73147">
        <w:rPr>
          <w:rFonts w:ascii="Palatino Linotype" w:hAnsi="Palatino Linotype" w:cs="Arial"/>
        </w:rPr>
        <w:t xml:space="preserve"> </w:t>
      </w:r>
      <w:r w:rsidR="00861605" w:rsidRPr="00F73147">
        <w:rPr>
          <w:rFonts w:ascii="Palatino Linotype" w:hAnsi="Palatino Linotype" w:cs="Arial"/>
        </w:rPr>
        <w:t>Pública</w:t>
      </w:r>
      <w:r w:rsidR="00D730A4" w:rsidRPr="00F73147">
        <w:rPr>
          <w:rFonts w:ascii="Palatino Linotype" w:hAnsi="Palatino Linotype" w:cs="Arial"/>
        </w:rPr>
        <w:t xml:space="preserve"> </w:t>
      </w:r>
      <w:r w:rsidR="00861605" w:rsidRPr="00F73147">
        <w:rPr>
          <w:rFonts w:ascii="Palatino Linotype" w:hAnsi="Palatino Linotype" w:cs="Arial"/>
        </w:rPr>
        <w:t>del</w:t>
      </w:r>
      <w:r w:rsidR="00D730A4" w:rsidRPr="00F73147">
        <w:rPr>
          <w:rFonts w:ascii="Palatino Linotype" w:hAnsi="Palatino Linotype" w:cs="Arial"/>
        </w:rPr>
        <w:t xml:space="preserve"> </w:t>
      </w:r>
      <w:r w:rsidR="00861605" w:rsidRPr="00F73147">
        <w:rPr>
          <w:rFonts w:ascii="Palatino Linotype" w:hAnsi="Palatino Linotype" w:cs="Arial"/>
        </w:rPr>
        <w:t>Estado</w:t>
      </w:r>
      <w:r w:rsidR="00D730A4" w:rsidRPr="00F73147">
        <w:rPr>
          <w:rFonts w:ascii="Palatino Linotype" w:hAnsi="Palatino Linotype" w:cs="Arial"/>
        </w:rPr>
        <w:t xml:space="preserve"> </w:t>
      </w:r>
      <w:r w:rsidR="00861605" w:rsidRPr="00F73147">
        <w:rPr>
          <w:rFonts w:ascii="Palatino Linotype" w:hAnsi="Palatino Linotype" w:cs="Arial"/>
        </w:rPr>
        <w:t>de</w:t>
      </w:r>
      <w:r w:rsidR="00D730A4" w:rsidRPr="00F73147">
        <w:rPr>
          <w:rFonts w:ascii="Palatino Linotype" w:hAnsi="Palatino Linotype" w:cs="Arial"/>
        </w:rPr>
        <w:t xml:space="preserve"> </w:t>
      </w:r>
      <w:r w:rsidR="00861605" w:rsidRPr="00F73147">
        <w:rPr>
          <w:rFonts w:ascii="Palatino Linotype" w:hAnsi="Palatino Linotype" w:cs="Arial"/>
        </w:rPr>
        <w:t>México</w:t>
      </w:r>
      <w:r w:rsidR="00D730A4" w:rsidRPr="00F73147">
        <w:rPr>
          <w:rFonts w:ascii="Palatino Linotype" w:hAnsi="Palatino Linotype" w:cs="Arial"/>
        </w:rPr>
        <w:t xml:space="preserve"> </w:t>
      </w:r>
      <w:r w:rsidR="00861605" w:rsidRPr="00F73147">
        <w:rPr>
          <w:rFonts w:ascii="Palatino Linotype" w:hAnsi="Palatino Linotype" w:cs="Arial"/>
        </w:rPr>
        <w:t>y</w:t>
      </w:r>
      <w:r w:rsidR="00D730A4" w:rsidRPr="00F73147">
        <w:rPr>
          <w:rFonts w:ascii="Palatino Linotype" w:hAnsi="Palatino Linotype" w:cs="Arial"/>
        </w:rPr>
        <w:t xml:space="preserve"> </w:t>
      </w:r>
      <w:r w:rsidR="00861605" w:rsidRPr="00F73147">
        <w:rPr>
          <w:rFonts w:ascii="Palatino Linotype" w:hAnsi="Palatino Linotype" w:cs="Arial"/>
        </w:rPr>
        <w:t>Municipios,</w:t>
      </w:r>
      <w:r w:rsidR="00D730A4" w:rsidRPr="00F73147">
        <w:rPr>
          <w:rFonts w:ascii="Palatino Linotype" w:hAnsi="Palatino Linotype" w:cs="Arial"/>
        </w:rPr>
        <w:t xml:space="preserve"> </w:t>
      </w:r>
      <w:r w:rsidR="00861605" w:rsidRPr="00F73147">
        <w:rPr>
          <w:rFonts w:ascii="Palatino Linotype" w:hAnsi="Palatino Linotype" w:cs="Arial"/>
        </w:rPr>
        <w:t>que</w:t>
      </w:r>
      <w:r w:rsidR="00D730A4" w:rsidRPr="00F73147">
        <w:rPr>
          <w:rFonts w:ascii="Palatino Linotype" w:hAnsi="Palatino Linotype" w:cs="Arial"/>
        </w:rPr>
        <w:t xml:space="preserve"> </w:t>
      </w:r>
      <w:r w:rsidR="00861605" w:rsidRPr="00F73147">
        <w:rPr>
          <w:rFonts w:ascii="Palatino Linotype" w:hAnsi="Palatino Linotype" w:cs="Arial"/>
        </w:rPr>
        <w:t>establece:</w:t>
      </w:r>
    </w:p>
    <w:p w:rsidR="00861605" w:rsidRPr="00F73147" w:rsidRDefault="00861605" w:rsidP="005C0031">
      <w:pPr>
        <w:spacing w:before="240" w:after="240"/>
        <w:ind w:left="851" w:right="899"/>
        <w:jc w:val="both"/>
        <w:rPr>
          <w:rFonts w:ascii="Palatino Linotype" w:hAnsi="Palatino Linotype" w:cs="Arial"/>
          <w:i/>
          <w:sz w:val="22"/>
          <w:szCs w:val="22"/>
        </w:rPr>
      </w:pPr>
      <w:r w:rsidRPr="00F73147">
        <w:rPr>
          <w:rFonts w:ascii="Palatino Linotype" w:hAnsi="Palatino Linotype" w:cs="Arial"/>
          <w:b/>
          <w:i/>
          <w:sz w:val="22"/>
          <w:szCs w:val="22"/>
        </w:rPr>
        <w:t>“Artículo</w:t>
      </w:r>
      <w:r w:rsidR="00D730A4" w:rsidRPr="00F73147">
        <w:rPr>
          <w:rFonts w:ascii="Palatino Linotype" w:hAnsi="Palatino Linotype" w:cs="Arial"/>
          <w:b/>
          <w:i/>
          <w:sz w:val="22"/>
          <w:szCs w:val="22"/>
        </w:rPr>
        <w:t xml:space="preserve"> </w:t>
      </w:r>
      <w:r w:rsidRPr="00F73147">
        <w:rPr>
          <w:rFonts w:ascii="Palatino Linotype" w:hAnsi="Palatino Linotype" w:cs="Arial"/>
          <w:b/>
          <w:i/>
          <w:sz w:val="22"/>
          <w:szCs w:val="22"/>
        </w:rPr>
        <w:t>178.</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solicitante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podrá</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interponer,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por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sí</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mismo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través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su</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representante,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manera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directa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por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medios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electrónicos,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recurso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revisión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Instituto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Unidad</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Transparencia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que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haya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conocido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solicitud</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dentro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quince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días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hábiles,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siguientes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fecha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notificación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respuesta.</w:t>
      </w:r>
    </w:p>
    <w:p w:rsidR="00861605" w:rsidRPr="00F73147" w:rsidRDefault="00861605" w:rsidP="005C0031">
      <w:pPr>
        <w:spacing w:before="240" w:after="240"/>
        <w:ind w:left="851" w:right="899"/>
        <w:jc w:val="both"/>
        <w:rPr>
          <w:rFonts w:ascii="Palatino Linotype" w:hAnsi="Palatino Linotype" w:cs="Arial"/>
          <w:i/>
          <w:sz w:val="22"/>
          <w:szCs w:val="22"/>
        </w:rPr>
      </w:pP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falta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respuesta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sujeto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obligado,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dentro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plazos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establecidos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esta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Ley,</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una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solicitud</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acceso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información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pública,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recurso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podrá</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ser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interpuesto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cualquier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momento,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acompañado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con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documento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que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pruebe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fecha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que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presentó</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solicitud.</w:t>
      </w:r>
    </w:p>
    <w:p w:rsidR="00861605" w:rsidRPr="00F73147" w:rsidRDefault="00861605" w:rsidP="005C0031">
      <w:pPr>
        <w:spacing w:before="240" w:after="240"/>
        <w:ind w:left="851" w:right="899"/>
        <w:jc w:val="both"/>
        <w:rPr>
          <w:rFonts w:ascii="Palatino Linotype" w:hAnsi="Palatino Linotype" w:cs="Arial"/>
          <w:i/>
          <w:sz w:val="22"/>
          <w:szCs w:val="22"/>
        </w:rPr>
      </w:pPr>
      <w:r w:rsidRPr="00F73147">
        <w:rPr>
          <w:rFonts w:ascii="Palatino Linotype" w:hAnsi="Palatino Linotype" w:cs="Arial"/>
          <w:i/>
          <w:sz w:val="22"/>
          <w:szCs w:val="22"/>
        </w:rPr>
        <w:t>En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caso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que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se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interponga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la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Unidad</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Transparencia,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ésta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deberá</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remitir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el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recurso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revisión</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Instituto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más</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tardar</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al</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día</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lang w:eastAsia="es-MX"/>
        </w:rPr>
        <w:t>siguiente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de</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haberlo</w:t>
      </w:r>
      <w:r w:rsidR="00D730A4" w:rsidRPr="00F73147">
        <w:rPr>
          <w:rFonts w:ascii="Palatino Linotype" w:hAnsi="Palatino Linotype" w:cs="Arial"/>
          <w:i/>
          <w:sz w:val="22"/>
          <w:szCs w:val="22"/>
        </w:rPr>
        <w:t xml:space="preserve"> </w:t>
      </w:r>
      <w:r w:rsidRPr="00F73147">
        <w:rPr>
          <w:rFonts w:ascii="Palatino Linotype" w:hAnsi="Palatino Linotype" w:cs="Arial"/>
          <w:i/>
          <w:sz w:val="22"/>
          <w:szCs w:val="22"/>
        </w:rPr>
        <w:t>recibido.</w:t>
      </w:r>
      <w:r w:rsidRPr="00F73147">
        <w:rPr>
          <w:rFonts w:ascii="Palatino Linotype" w:hAnsi="Palatino Linotype" w:cs="Arial"/>
          <w:b/>
          <w:i/>
          <w:sz w:val="22"/>
          <w:szCs w:val="22"/>
        </w:rPr>
        <w:t>”</w:t>
      </w:r>
    </w:p>
    <w:p w:rsidR="00DD15A9" w:rsidRPr="00F73147" w:rsidRDefault="00D730A4" w:rsidP="005C0031">
      <w:pPr>
        <w:spacing w:before="240" w:after="240" w:line="360" w:lineRule="auto"/>
        <w:jc w:val="both"/>
        <w:rPr>
          <w:rFonts w:ascii="Palatino Linotype" w:hAnsi="Palatino Linotype"/>
        </w:rPr>
      </w:pPr>
      <w:r w:rsidRPr="00F73147">
        <w:rPr>
          <w:rFonts w:ascii="Palatino Linotype" w:hAnsi="Palatino Linotype" w:cs="Arial"/>
        </w:rPr>
        <w:t xml:space="preserve">En esa tesitura, atendiendo a que </w:t>
      </w:r>
      <w:r w:rsidRPr="00F73147">
        <w:rPr>
          <w:rFonts w:ascii="Palatino Linotype" w:hAnsi="Palatino Linotype" w:cs="Arial"/>
          <w:b/>
        </w:rPr>
        <w:t>EL SUJETO OBLIGADO</w:t>
      </w:r>
      <w:r w:rsidRPr="00F73147">
        <w:rPr>
          <w:rFonts w:ascii="Palatino Linotype" w:hAnsi="Palatino Linotype" w:cs="Arial"/>
        </w:rPr>
        <w:t xml:space="preserve"> </w:t>
      </w:r>
      <w:r w:rsidR="00406744" w:rsidRPr="00F73147">
        <w:rPr>
          <w:rFonts w:ascii="Palatino Linotype" w:hAnsi="Palatino Linotype" w:cs="Arial"/>
        </w:rPr>
        <w:t xml:space="preserve">notificó la respuesta a la solicitud de información pública el día </w:t>
      </w:r>
      <w:r w:rsidR="000D6A33" w:rsidRPr="00F73147">
        <w:rPr>
          <w:rFonts w:ascii="Palatino Linotype" w:hAnsi="Palatino Linotype" w:cs="Arial"/>
          <w:b/>
        </w:rPr>
        <w:t>treinta y uno</w:t>
      </w:r>
      <w:r w:rsidR="00D7362B" w:rsidRPr="00F73147">
        <w:rPr>
          <w:rFonts w:ascii="Palatino Linotype" w:hAnsi="Palatino Linotype" w:cs="Arial"/>
          <w:b/>
        </w:rPr>
        <w:t xml:space="preserve"> de </w:t>
      </w:r>
      <w:r w:rsidR="006B1923" w:rsidRPr="00F73147">
        <w:rPr>
          <w:rFonts w:ascii="Palatino Linotype" w:hAnsi="Palatino Linotype" w:cs="Arial"/>
          <w:b/>
        </w:rPr>
        <w:t>ju</w:t>
      </w:r>
      <w:r w:rsidR="00B145E9" w:rsidRPr="00F73147">
        <w:rPr>
          <w:rFonts w:ascii="Palatino Linotype" w:hAnsi="Palatino Linotype" w:cs="Arial"/>
          <w:b/>
        </w:rPr>
        <w:t>l</w:t>
      </w:r>
      <w:r w:rsidR="006B1923" w:rsidRPr="00F73147">
        <w:rPr>
          <w:rFonts w:ascii="Palatino Linotype" w:hAnsi="Palatino Linotype" w:cs="Arial"/>
          <w:b/>
        </w:rPr>
        <w:t xml:space="preserve">io </w:t>
      </w:r>
      <w:r w:rsidR="00406744" w:rsidRPr="00F73147">
        <w:rPr>
          <w:rFonts w:ascii="Palatino Linotype" w:hAnsi="Palatino Linotype" w:cs="Arial"/>
          <w:b/>
        </w:rPr>
        <w:t xml:space="preserve">de dos mil </w:t>
      </w:r>
      <w:r w:rsidR="0004425E" w:rsidRPr="00F73147">
        <w:rPr>
          <w:rFonts w:ascii="Palatino Linotype" w:hAnsi="Palatino Linotype" w:cs="Arial"/>
          <w:b/>
        </w:rPr>
        <w:t>dieci</w:t>
      </w:r>
      <w:r w:rsidR="004767EC" w:rsidRPr="00F73147">
        <w:rPr>
          <w:rFonts w:ascii="Palatino Linotype" w:hAnsi="Palatino Linotype" w:cs="Arial"/>
          <w:b/>
        </w:rPr>
        <w:t>ocho</w:t>
      </w:r>
      <w:r w:rsidR="00406744" w:rsidRPr="00F73147">
        <w:rPr>
          <w:rFonts w:ascii="Palatino Linotype" w:hAnsi="Palatino Linotype" w:cs="Arial"/>
        </w:rPr>
        <w:t>; así, el plazo de quince días hábiles</w:t>
      </w:r>
      <w:r w:rsidRPr="00F73147">
        <w:rPr>
          <w:rFonts w:ascii="Palatino Linotype" w:hAnsi="Palatino Linotype" w:cs="Arial"/>
        </w:rPr>
        <w:t xml:space="preserve"> </w:t>
      </w:r>
      <w:r w:rsidR="00861605" w:rsidRPr="00F73147">
        <w:rPr>
          <w:rFonts w:ascii="Palatino Linotype" w:hAnsi="Palatino Linotype" w:cs="Arial"/>
        </w:rPr>
        <w:t>que</w:t>
      </w:r>
      <w:r w:rsidRPr="00F73147">
        <w:rPr>
          <w:rFonts w:ascii="Palatino Linotype" w:hAnsi="Palatino Linotype" w:cs="Arial"/>
        </w:rPr>
        <w:t xml:space="preserve"> </w:t>
      </w:r>
      <w:r w:rsidR="00861605" w:rsidRPr="00F73147">
        <w:rPr>
          <w:rFonts w:ascii="Palatino Linotype" w:hAnsi="Palatino Linotype" w:cs="Arial"/>
        </w:rPr>
        <w:t>el</w:t>
      </w:r>
      <w:r w:rsidRPr="00F73147">
        <w:rPr>
          <w:rFonts w:ascii="Palatino Linotype" w:hAnsi="Palatino Linotype" w:cs="Arial"/>
        </w:rPr>
        <w:t xml:space="preserve"> </w:t>
      </w:r>
      <w:r w:rsidR="00861605" w:rsidRPr="00F73147">
        <w:rPr>
          <w:rFonts w:ascii="Palatino Linotype" w:hAnsi="Palatino Linotype" w:cs="Arial"/>
        </w:rPr>
        <w:t>artículo</w:t>
      </w:r>
      <w:r w:rsidRPr="00F73147">
        <w:rPr>
          <w:rFonts w:ascii="Palatino Linotype" w:hAnsi="Palatino Linotype" w:cs="Arial"/>
        </w:rPr>
        <w:t xml:space="preserve"> </w:t>
      </w:r>
      <w:r w:rsidR="00861605" w:rsidRPr="00F73147">
        <w:rPr>
          <w:rFonts w:ascii="Palatino Linotype" w:hAnsi="Palatino Linotype" w:cs="Arial"/>
        </w:rPr>
        <w:t>178</w:t>
      </w:r>
      <w:r w:rsidRPr="00F73147">
        <w:rPr>
          <w:rFonts w:ascii="Palatino Linotype" w:hAnsi="Palatino Linotype" w:cs="Arial"/>
        </w:rPr>
        <w:t xml:space="preserve"> </w:t>
      </w:r>
      <w:r w:rsidR="00861605" w:rsidRPr="00F73147">
        <w:rPr>
          <w:rFonts w:ascii="Palatino Linotype" w:hAnsi="Palatino Linotype" w:cs="Arial"/>
        </w:rPr>
        <w:t>de</w:t>
      </w:r>
      <w:r w:rsidRPr="00F73147">
        <w:rPr>
          <w:rFonts w:ascii="Palatino Linotype" w:hAnsi="Palatino Linotype" w:cs="Arial"/>
        </w:rPr>
        <w:t xml:space="preserve"> </w:t>
      </w:r>
      <w:r w:rsidR="00861605" w:rsidRPr="00F73147">
        <w:rPr>
          <w:rFonts w:ascii="Palatino Linotype" w:hAnsi="Palatino Linotype" w:cs="Arial"/>
        </w:rPr>
        <w:t>la</w:t>
      </w:r>
      <w:r w:rsidRPr="00F73147">
        <w:rPr>
          <w:rFonts w:ascii="Palatino Linotype" w:hAnsi="Palatino Linotype" w:cs="Arial"/>
        </w:rPr>
        <w:t xml:space="preserve"> </w:t>
      </w:r>
      <w:r w:rsidR="00861605" w:rsidRPr="00F73147">
        <w:rPr>
          <w:rFonts w:ascii="Palatino Linotype" w:hAnsi="Palatino Linotype" w:cs="Arial"/>
        </w:rPr>
        <w:t>Ley</w:t>
      </w:r>
      <w:r w:rsidRPr="00F73147">
        <w:rPr>
          <w:rFonts w:ascii="Palatino Linotype" w:hAnsi="Palatino Linotype" w:cs="Arial"/>
        </w:rPr>
        <w:t xml:space="preserve"> </w:t>
      </w:r>
      <w:r w:rsidR="00861605" w:rsidRPr="00F73147">
        <w:rPr>
          <w:rFonts w:ascii="Palatino Linotype" w:hAnsi="Palatino Linotype" w:cs="Arial"/>
        </w:rPr>
        <w:t>de</w:t>
      </w:r>
      <w:r w:rsidRPr="00F73147">
        <w:rPr>
          <w:rFonts w:ascii="Palatino Linotype" w:hAnsi="Palatino Linotype" w:cs="Arial"/>
        </w:rPr>
        <w:t xml:space="preserve"> </w:t>
      </w:r>
      <w:r w:rsidR="00861605" w:rsidRPr="00F73147">
        <w:rPr>
          <w:rFonts w:ascii="Palatino Linotype" w:hAnsi="Palatino Linotype" w:cs="Arial"/>
        </w:rPr>
        <w:t>la</w:t>
      </w:r>
      <w:r w:rsidRPr="00F73147">
        <w:rPr>
          <w:rFonts w:ascii="Palatino Linotype" w:hAnsi="Palatino Linotype" w:cs="Arial"/>
        </w:rPr>
        <w:t xml:space="preserve"> </w:t>
      </w:r>
      <w:r w:rsidR="00861605" w:rsidRPr="00F73147">
        <w:rPr>
          <w:rFonts w:ascii="Palatino Linotype" w:hAnsi="Palatino Linotype" w:cs="Arial"/>
        </w:rPr>
        <w:t>materia</w:t>
      </w:r>
      <w:r w:rsidRPr="00F73147">
        <w:rPr>
          <w:rFonts w:ascii="Palatino Linotype" w:hAnsi="Palatino Linotype" w:cs="Arial"/>
        </w:rPr>
        <w:t xml:space="preserve"> </w:t>
      </w:r>
      <w:r w:rsidR="00861605" w:rsidRPr="00F73147">
        <w:rPr>
          <w:rFonts w:ascii="Palatino Linotype" w:hAnsi="Palatino Linotype" w:cs="Arial"/>
        </w:rPr>
        <w:t>otorga</w:t>
      </w:r>
      <w:r w:rsidRPr="00F73147">
        <w:rPr>
          <w:rFonts w:ascii="Palatino Linotype" w:hAnsi="Palatino Linotype" w:cs="Arial"/>
        </w:rPr>
        <w:t xml:space="preserve"> </w:t>
      </w:r>
      <w:r w:rsidR="00861605" w:rsidRPr="00F73147">
        <w:rPr>
          <w:rFonts w:ascii="Palatino Linotype" w:hAnsi="Palatino Linotype" w:cs="Arial"/>
        </w:rPr>
        <w:t>a</w:t>
      </w:r>
      <w:r w:rsidR="006B1923" w:rsidRPr="00F73147">
        <w:rPr>
          <w:rFonts w:ascii="Palatino Linotype" w:hAnsi="Palatino Linotype" w:cs="Arial"/>
        </w:rPr>
        <w:t>l</w:t>
      </w:r>
      <w:r w:rsidR="00DE1643" w:rsidRPr="00F73147">
        <w:rPr>
          <w:rFonts w:ascii="Palatino Linotype" w:hAnsi="Palatino Linotype" w:cs="Arial"/>
          <w:b/>
        </w:rPr>
        <w:t xml:space="preserve"> RECURRENTE</w:t>
      </w:r>
      <w:r w:rsidRPr="00F73147">
        <w:rPr>
          <w:rFonts w:ascii="Palatino Linotype" w:hAnsi="Palatino Linotype" w:cs="Arial"/>
          <w:b/>
        </w:rPr>
        <w:t xml:space="preserve"> </w:t>
      </w:r>
      <w:r w:rsidR="00861605" w:rsidRPr="00F73147">
        <w:rPr>
          <w:rFonts w:ascii="Palatino Linotype" w:hAnsi="Palatino Linotype" w:cs="Arial"/>
        </w:rPr>
        <w:t>para</w:t>
      </w:r>
      <w:r w:rsidRPr="00F73147">
        <w:rPr>
          <w:rFonts w:ascii="Palatino Linotype" w:hAnsi="Palatino Linotype" w:cs="Arial"/>
        </w:rPr>
        <w:t xml:space="preserve"> </w:t>
      </w:r>
      <w:r w:rsidR="00861605" w:rsidRPr="00F73147">
        <w:rPr>
          <w:rFonts w:ascii="Palatino Linotype" w:hAnsi="Palatino Linotype" w:cs="Arial"/>
        </w:rPr>
        <w:t>presentar</w:t>
      </w:r>
      <w:r w:rsidRPr="00F73147">
        <w:rPr>
          <w:rFonts w:ascii="Palatino Linotype" w:hAnsi="Palatino Linotype" w:cs="Arial"/>
        </w:rPr>
        <w:t xml:space="preserve"> </w:t>
      </w:r>
      <w:r w:rsidR="00861605" w:rsidRPr="00F73147">
        <w:rPr>
          <w:rFonts w:ascii="Palatino Linotype" w:hAnsi="Palatino Linotype" w:cs="Arial"/>
        </w:rPr>
        <w:t>el</w:t>
      </w:r>
      <w:r w:rsidRPr="00F73147">
        <w:rPr>
          <w:rFonts w:ascii="Palatino Linotype" w:hAnsi="Palatino Linotype" w:cs="Arial"/>
        </w:rPr>
        <w:t xml:space="preserve"> </w:t>
      </w:r>
      <w:r w:rsidR="00861605" w:rsidRPr="00F73147">
        <w:rPr>
          <w:rFonts w:ascii="Palatino Linotype" w:hAnsi="Palatino Linotype" w:cs="Arial"/>
        </w:rPr>
        <w:t>recurso</w:t>
      </w:r>
      <w:r w:rsidRPr="00F73147">
        <w:rPr>
          <w:rFonts w:ascii="Palatino Linotype" w:hAnsi="Palatino Linotype" w:cs="Arial"/>
        </w:rPr>
        <w:t xml:space="preserve"> </w:t>
      </w:r>
      <w:r w:rsidR="00861605" w:rsidRPr="00F73147">
        <w:rPr>
          <w:rFonts w:ascii="Palatino Linotype" w:hAnsi="Palatino Linotype" w:cs="Arial"/>
        </w:rPr>
        <w:t>de</w:t>
      </w:r>
      <w:r w:rsidRPr="00F73147">
        <w:rPr>
          <w:rFonts w:ascii="Palatino Linotype" w:hAnsi="Palatino Linotype" w:cs="Arial"/>
        </w:rPr>
        <w:t xml:space="preserve"> </w:t>
      </w:r>
      <w:r w:rsidR="00861605" w:rsidRPr="00F73147">
        <w:rPr>
          <w:rFonts w:ascii="Palatino Linotype" w:hAnsi="Palatino Linotype" w:cs="Arial"/>
        </w:rPr>
        <w:t>revisión,</w:t>
      </w:r>
      <w:r w:rsidRPr="00F73147">
        <w:rPr>
          <w:rFonts w:ascii="Palatino Linotype" w:hAnsi="Palatino Linotype" w:cs="Arial"/>
        </w:rPr>
        <w:t xml:space="preserve"> </w:t>
      </w:r>
      <w:r w:rsidR="00861605" w:rsidRPr="00F73147">
        <w:rPr>
          <w:rFonts w:ascii="Palatino Linotype" w:hAnsi="Palatino Linotype" w:cs="Arial"/>
        </w:rPr>
        <w:t>transcurrió</w:t>
      </w:r>
      <w:r w:rsidRPr="00F73147">
        <w:rPr>
          <w:rFonts w:ascii="Palatino Linotype" w:hAnsi="Palatino Linotype" w:cs="Arial"/>
        </w:rPr>
        <w:t xml:space="preserve"> </w:t>
      </w:r>
      <w:r w:rsidR="00861605" w:rsidRPr="00F73147">
        <w:rPr>
          <w:rFonts w:ascii="Palatino Linotype" w:hAnsi="Palatino Linotype" w:cs="Arial"/>
        </w:rPr>
        <w:t>del</w:t>
      </w:r>
      <w:r w:rsidRPr="00F73147">
        <w:rPr>
          <w:rFonts w:ascii="Palatino Linotype" w:hAnsi="Palatino Linotype" w:cs="Arial"/>
        </w:rPr>
        <w:t xml:space="preserve"> </w:t>
      </w:r>
      <w:r w:rsidR="00A701DE" w:rsidRPr="00F73147">
        <w:rPr>
          <w:rFonts w:ascii="Palatino Linotype" w:hAnsi="Palatino Linotype" w:cs="Arial"/>
          <w:b/>
        </w:rPr>
        <w:t xml:space="preserve">uno al veintiuno </w:t>
      </w:r>
      <w:r w:rsidR="009A6950" w:rsidRPr="00F73147">
        <w:rPr>
          <w:rFonts w:ascii="Palatino Linotype" w:hAnsi="Palatino Linotype" w:cs="Arial"/>
          <w:b/>
        </w:rPr>
        <w:t xml:space="preserve">de </w:t>
      </w:r>
      <w:r w:rsidR="00B145E9" w:rsidRPr="00F73147">
        <w:rPr>
          <w:rFonts w:ascii="Palatino Linotype" w:hAnsi="Palatino Linotype" w:cs="Arial"/>
          <w:b/>
        </w:rPr>
        <w:t xml:space="preserve">agosto </w:t>
      </w:r>
      <w:r w:rsidR="00861605" w:rsidRPr="00F73147">
        <w:rPr>
          <w:rFonts w:ascii="Palatino Linotype" w:hAnsi="Palatino Linotype" w:cs="Arial"/>
          <w:b/>
        </w:rPr>
        <w:t>de</w:t>
      </w:r>
      <w:r w:rsidRPr="00F73147">
        <w:rPr>
          <w:rFonts w:ascii="Palatino Linotype" w:hAnsi="Palatino Linotype" w:cs="Arial"/>
          <w:b/>
        </w:rPr>
        <w:t xml:space="preserve"> </w:t>
      </w:r>
      <w:r w:rsidR="00861605" w:rsidRPr="00F73147">
        <w:rPr>
          <w:rFonts w:ascii="Palatino Linotype" w:hAnsi="Palatino Linotype" w:cs="Arial"/>
          <w:b/>
        </w:rPr>
        <w:t>dos</w:t>
      </w:r>
      <w:r w:rsidRPr="00F73147">
        <w:rPr>
          <w:rFonts w:ascii="Palatino Linotype" w:hAnsi="Palatino Linotype" w:cs="Arial"/>
          <w:b/>
        </w:rPr>
        <w:t xml:space="preserve"> </w:t>
      </w:r>
      <w:r w:rsidR="00861605" w:rsidRPr="00F73147">
        <w:rPr>
          <w:rFonts w:ascii="Palatino Linotype" w:hAnsi="Palatino Linotype" w:cs="Arial"/>
          <w:b/>
        </w:rPr>
        <w:t>mil</w:t>
      </w:r>
      <w:r w:rsidRPr="00F73147">
        <w:rPr>
          <w:rFonts w:ascii="Palatino Linotype" w:hAnsi="Palatino Linotype" w:cs="Arial"/>
          <w:b/>
        </w:rPr>
        <w:t xml:space="preserve"> </w:t>
      </w:r>
      <w:r w:rsidR="00861605" w:rsidRPr="00F73147">
        <w:rPr>
          <w:rFonts w:ascii="Palatino Linotype" w:hAnsi="Palatino Linotype" w:cs="Arial"/>
          <w:b/>
        </w:rPr>
        <w:t>dieci</w:t>
      </w:r>
      <w:r w:rsidR="004767EC" w:rsidRPr="00F73147">
        <w:rPr>
          <w:rFonts w:ascii="Palatino Linotype" w:hAnsi="Palatino Linotype" w:cs="Arial"/>
          <w:b/>
        </w:rPr>
        <w:t>ocho</w:t>
      </w:r>
      <w:r w:rsidR="00861605" w:rsidRPr="00F73147">
        <w:rPr>
          <w:rFonts w:ascii="Palatino Linotype" w:hAnsi="Palatino Linotype" w:cs="Arial"/>
        </w:rPr>
        <w:t>,</w:t>
      </w:r>
      <w:r w:rsidRPr="00F73147">
        <w:rPr>
          <w:rFonts w:ascii="Palatino Linotype" w:hAnsi="Palatino Linotype" w:cs="Arial"/>
        </w:rPr>
        <w:t xml:space="preserve"> </w:t>
      </w:r>
      <w:r w:rsidR="00861605" w:rsidRPr="00F73147">
        <w:rPr>
          <w:rFonts w:ascii="Palatino Linotype" w:hAnsi="Palatino Linotype" w:cs="Arial"/>
        </w:rPr>
        <w:t>sin</w:t>
      </w:r>
      <w:r w:rsidRPr="00F73147">
        <w:rPr>
          <w:rFonts w:ascii="Palatino Linotype" w:hAnsi="Palatino Linotype" w:cs="Arial"/>
        </w:rPr>
        <w:t xml:space="preserve"> </w:t>
      </w:r>
      <w:r w:rsidR="00861605" w:rsidRPr="00F73147">
        <w:rPr>
          <w:rFonts w:ascii="Palatino Linotype" w:hAnsi="Palatino Linotype" w:cs="Arial"/>
        </w:rPr>
        <w:t>contemplar</w:t>
      </w:r>
      <w:r w:rsidRPr="00F73147">
        <w:rPr>
          <w:rFonts w:ascii="Palatino Linotype" w:hAnsi="Palatino Linotype" w:cs="Arial"/>
        </w:rPr>
        <w:t xml:space="preserve"> </w:t>
      </w:r>
      <w:r w:rsidR="00861605" w:rsidRPr="00F73147">
        <w:rPr>
          <w:rFonts w:ascii="Palatino Linotype" w:hAnsi="Palatino Linotype" w:cs="Arial"/>
        </w:rPr>
        <w:t>en</w:t>
      </w:r>
      <w:r w:rsidRPr="00F73147">
        <w:rPr>
          <w:rFonts w:ascii="Palatino Linotype" w:hAnsi="Palatino Linotype" w:cs="Arial"/>
        </w:rPr>
        <w:t xml:space="preserve"> </w:t>
      </w:r>
      <w:r w:rsidR="00861605" w:rsidRPr="00F73147">
        <w:rPr>
          <w:rFonts w:ascii="Palatino Linotype" w:hAnsi="Palatino Linotype" w:cs="Arial"/>
        </w:rPr>
        <w:t>el</w:t>
      </w:r>
      <w:r w:rsidRPr="00F73147">
        <w:rPr>
          <w:rFonts w:ascii="Palatino Linotype" w:hAnsi="Palatino Linotype" w:cs="Arial"/>
        </w:rPr>
        <w:t xml:space="preserve"> </w:t>
      </w:r>
      <w:r w:rsidR="00861605" w:rsidRPr="00F73147">
        <w:rPr>
          <w:rFonts w:ascii="Palatino Linotype" w:hAnsi="Palatino Linotype" w:cs="Arial"/>
        </w:rPr>
        <w:t>cómputo</w:t>
      </w:r>
      <w:r w:rsidRPr="00F73147">
        <w:rPr>
          <w:rFonts w:ascii="Palatino Linotype" w:hAnsi="Palatino Linotype" w:cs="Arial"/>
        </w:rPr>
        <w:t xml:space="preserve"> </w:t>
      </w:r>
      <w:r w:rsidR="00861605" w:rsidRPr="00F73147">
        <w:rPr>
          <w:rFonts w:ascii="Palatino Linotype" w:hAnsi="Palatino Linotype" w:cs="Arial"/>
        </w:rPr>
        <w:t>los</w:t>
      </w:r>
      <w:r w:rsidRPr="00F73147">
        <w:rPr>
          <w:rFonts w:ascii="Palatino Linotype" w:hAnsi="Palatino Linotype" w:cs="Arial"/>
        </w:rPr>
        <w:t xml:space="preserve"> </w:t>
      </w:r>
      <w:r w:rsidR="00861605" w:rsidRPr="00F73147">
        <w:rPr>
          <w:rFonts w:ascii="Palatino Linotype" w:hAnsi="Palatino Linotype" w:cs="Arial"/>
        </w:rPr>
        <w:t>días</w:t>
      </w:r>
      <w:r w:rsidR="004767EC" w:rsidRPr="00F73147">
        <w:rPr>
          <w:rFonts w:ascii="Palatino Linotype" w:hAnsi="Palatino Linotype" w:cs="Arial"/>
        </w:rPr>
        <w:t xml:space="preserve"> </w:t>
      </w:r>
      <w:r w:rsidR="00A701DE" w:rsidRPr="00F73147">
        <w:rPr>
          <w:rFonts w:ascii="Palatino Linotype" w:hAnsi="Palatino Linotype" w:cs="Arial"/>
        </w:rPr>
        <w:t>cuatro,</w:t>
      </w:r>
      <w:r w:rsidR="00B145E9" w:rsidRPr="00F73147">
        <w:rPr>
          <w:rFonts w:ascii="Palatino Linotype" w:hAnsi="Palatino Linotype" w:cs="Arial"/>
        </w:rPr>
        <w:t xml:space="preserve"> cinco</w:t>
      </w:r>
      <w:r w:rsidR="00A701DE" w:rsidRPr="00F73147">
        <w:rPr>
          <w:rFonts w:ascii="Palatino Linotype" w:hAnsi="Palatino Linotype" w:cs="Arial"/>
        </w:rPr>
        <w:t>, once, doce, dieciocho y diecinueve</w:t>
      </w:r>
      <w:r w:rsidR="00B145E9" w:rsidRPr="00F73147">
        <w:rPr>
          <w:rFonts w:ascii="Palatino Linotype" w:hAnsi="Palatino Linotype" w:cs="Arial"/>
        </w:rPr>
        <w:t xml:space="preserve"> de agosto</w:t>
      </w:r>
      <w:r w:rsidR="005C0031" w:rsidRPr="00F73147">
        <w:rPr>
          <w:rFonts w:ascii="Palatino Linotype" w:hAnsi="Palatino Linotype" w:cs="Arial"/>
        </w:rPr>
        <w:t xml:space="preserve"> del año dos mil dieciocho, </w:t>
      </w:r>
      <w:r w:rsidR="00861605" w:rsidRPr="00F73147">
        <w:rPr>
          <w:rFonts w:ascii="Palatino Linotype" w:hAnsi="Palatino Linotype" w:cs="Arial"/>
        </w:rPr>
        <w:t>por</w:t>
      </w:r>
      <w:r w:rsidRPr="00F73147">
        <w:rPr>
          <w:rFonts w:ascii="Palatino Linotype" w:hAnsi="Palatino Linotype" w:cs="Arial"/>
        </w:rPr>
        <w:t xml:space="preserve"> </w:t>
      </w:r>
      <w:r w:rsidR="00861605" w:rsidRPr="00F73147">
        <w:rPr>
          <w:rFonts w:ascii="Palatino Linotype" w:hAnsi="Palatino Linotype" w:cs="Arial"/>
        </w:rPr>
        <w:t>corresponder</w:t>
      </w:r>
      <w:r w:rsidRPr="00F73147">
        <w:rPr>
          <w:rFonts w:ascii="Palatino Linotype" w:hAnsi="Palatino Linotype" w:cs="Arial"/>
        </w:rPr>
        <w:t xml:space="preserve"> </w:t>
      </w:r>
      <w:r w:rsidR="00861605" w:rsidRPr="00F73147">
        <w:rPr>
          <w:rFonts w:ascii="Palatino Linotype" w:hAnsi="Palatino Linotype" w:cs="Arial"/>
        </w:rPr>
        <w:t>a</w:t>
      </w:r>
      <w:r w:rsidRPr="00F73147">
        <w:rPr>
          <w:rFonts w:ascii="Palatino Linotype" w:hAnsi="Palatino Linotype" w:cs="Arial"/>
        </w:rPr>
        <w:t xml:space="preserve"> </w:t>
      </w:r>
      <w:r w:rsidR="00861605" w:rsidRPr="00F73147">
        <w:rPr>
          <w:rFonts w:ascii="Palatino Linotype" w:hAnsi="Palatino Linotype" w:cs="Arial"/>
        </w:rPr>
        <w:t>sábados</w:t>
      </w:r>
      <w:r w:rsidRPr="00F73147">
        <w:rPr>
          <w:rFonts w:ascii="Palatino Linotype" w:hAnsi="Palatino Linotype" w:cs="Arial"/>
        </w:rPr>
        <w:t xml:space="preserve"> </w:t>
      </w:r>
      <w:r w:rsidR="00861605" w:rsidRPr="00F73147">
        <w:rPr>
          <w:rFonts w:ascii="Palatino Linotype" w:hAnsi="Palatino Linotype" w:cs="Arial"/>
        </w:rPr>
        <w:t>y</w:t>
      </w:r>
      <w:r w:rsidRPr="00F73147">
        <w:rPr>
          <w:rFonts w:ascii="Palatino Linotype" w:hAnsi="Palatino Linotype" w:cs="Arial"/>
        </w:rPr>
        <w:t xml:space="preserve"> </w:t>
      </w:r>
      <w:r w:rsidR="00861605" w:rsidRPr="00F73147">
        <w:rPr>
          <w:rFonts w:ascii="Palatino Linotype" w:hAnsi="Palatino Linotype" w:cs="Arial"/>
        </w:rPr>
        <w:t>domingos,</w:t>
      </w:r>
      <w:r w:rsidRPr="00F73147">
        <w:rPr>
          <w:rFonts w:ascii="Palatino Linotype" w:hAnsi="Palatino Linotype" w:cs="Arial"/>
        </w:rPr>
        <w:t xml:space="preserve"> </w:t>
      </w:r>
      <w:r w:rsidR="00861605" w:rsidRPr="00F73147">
        <w:rPr>
          <w:rFonts w:ascii="Palatino Linotype" w:hAnsi="Palatino Linotype" w:cs="Arial"/>
        </w:rPr>
        <w:t>considerados</w:t>
      </w:r>
      <w:r w:rsidRPr="00F73147">
        <w:rPr>
          <w:rFonts w:ascii="Palatino Linotype" w:hAnsi="Palatino Linotype" w:cs="Arial"/>
        </w:rPr>
        <w:t xml:space="preserve"> </w:t>
      </w:r>
      <w:r w:rsidR="00861605" w:rsidRPr="00F73147">
        <w:rPr>
          <w:rFonts w:ascii="Palatino Linotype" w:hAnsi="Palatino Linotype" w:cs="Arial"/>
        </w:rPr>
        <w:t>como</w:t>
      </w:r>
      <w:r w:rsidRPr="00F73147">
        <w:rPr>
          <w:rFonts w:ascii="Palatino Linotype" w:hAnsi="Palatino Linotype" w:cs="Arial"/>
        </w:rPr>
        <w:t xml:space="preserve"> </w:t>
      </w:r>
      <w:r w:rsidR="00861605" w:rsidRPr="00F73147">
        <w:rPr>
          <w:rFonts w:ascii="Palatino Linotype" w:hAnsi="Palatino Linotype" w:cs="Arial"/>
        </w:rPr>
        <w:t>días</w:t>
      </w:r>
      <w:r w:rsidRPr="00F73147">
        <w:rPr>
          <w:rFonts w:ascii="Palatino Linotype" w:hAnsi="Palatino Linotype" w:cs="Arial"/>
        </w:rPr>
        <w:t xml:space="preserve"> </w:t>
      </w:r>
      <w:r w:rsidR="00861605" w:rsidRPr="00F73147">
        <w:rPr>
          <w:rFonts w:ascii="Palatino Linotype" w:hAnsi="Palatino Linotype" w:cs="Arial"/>
        </w:rPr>
        <w:t>inhábiles,</w:t>
      </w:r>
      <w:r w:rsidRPr="00F73147">
        <w:rPr>
          <w:rFonts w:ascii="Palatino Linotype" w:hAnsi="Palatino Linotype" w:cs="Arial"/>
        </w:rPr>
        <w:t xml:space="preserve"> </w:t>
      </w:r>
      <w:r w:rsidR="00861605" w:rsidRPr="00F73147">
        <w:rPr>
          <w:rFonts w:ascii="Palatino Linotype" w:hAnsi="Palatino Linotype" w:cs="Arial"/>
        </w:rPr>
        <w:t>en</w:t>
      </w:r>
      <w:r w:rsidRPr="00F73147">
        <w:rPr>
          <w:rFonts w:ascii="Palatino Linotype" w:hAnsi="Palatino Linotype" w:cs="Arial"/>
        </w:rPr>
        <w:t xml:space="preserve"> </w:t>
      </w:r>
      <w:r w:rsidR="00861605" w:rsidRPr="00F73147">
        <w:rPr>
          <w:rFonts w:ascii="Palatino Linotype" w:hAnsi="Palatino Linotype" w:cs="Arial"/>
        </w:rPr>
        <w:t>términos</w:t>
      </w:r>
      <w:r w:rsidRPr="00F73147">
        <w:rPr>
          <w:rFonts w:ascii="Palatino Linotype" w:hAnsi="Palatino Linotype" w:cs="Arial"/>
        </w:rPr>
        <w:t xml:space="preserve"> </w:t>
      </w:r>
      <w:r w:rsidR="00861605" w:rsidRPr="00F73147">
        <w:rPr>
          <w:rFonts w:ascii="Palatino Linotype" w:hAnsi="Palatino Linotype" w:cs="Arial"/>
        </w:rPr>
        <w:lastRenderedPageBreak/>
        <w:t>del</w:t>
      </w:r>
      <w:r w:rsidRPr="00F73147">
        <w:rPr>
          <w:rFonts w:ascii="Palatino Linotype" w:hAnsi="Palatino Linotype" w:cs="Arial"/>
        </w:rPr>
        <w:t xml:space="preserve"> </w:t>
      </w:r>
      <w:r w:rsidR="00861605" w:rsidRPr="00F73147">
        <w:rPr>
          <w:rFonts w:ascii="Palatino Linotype" w:hAnsi="Palatino Linotype" w:cs="Arial"/>
        </w:rPr>
        <w:t>artículo</w:t>
      </w:r>
      <w:r w:rsidRPr="00F73147">
        <w:rPr>
          <w:rFonts w:ascii="Palatino Linotype" w:hAnsi="Palatino Linotype" w:cs="Arial"/>
        </w:rPr>
        <w:t xml:space="preserve"> </w:t>
      </w:r>
      <w:r w:rsidR="00861605" w:rsidRPr="00F73147">
        <w:rPr>
          <w:rFonts w:ascii="Palatino Linotype" w:hAnsi="Palatino Linotype" w:cs="Arial"/>
        </w:rPr>
        <w:t>3</w:t>
      </w:r>
      <w:r w:rsidR="00EA2934" w:rsidRPr="00F73147">
        <w:rPr>
          <w:rFonts w:ascii="Palatino Linotype" w:hAnsi="Palatino Linotype" w:cs="Arial"/>
        </w:rPr>
        <w:t>,</w:t>
      </w:r>
      <w:r w:rsidRPr="00F73147">
        <w:rPr>
          <w:rFonts w:ascii="Palatino Linotype" w:hAnsi="Palatino Linotype" w:cs="Arial"/>
        </w:rPr>
        <w:t xml:space="preserve"> </w:t>
      </w:r>
      <w:r w:rsidR="00861605" w:rsidRPr="00F73147">
        <w:rPr>
          <w:rFonts w:ascii="Palatino Linotype" w:hAnsi="Palatino Linotype" w:cs="Arial"/>
        </w:rPr>
        <w:t>fracción</w:t>
      </w:r>
      <w:r w:rsidRPr="00F73147">
        <w:rPr>
          <w:rFonts w:ascii="Palatino Linotype" w:hAnsi="Palatino Linotype" w:cs="Arial"/>
        </w:rPr>
        <w:t xml:space="preserve"> </w:t>
      </w:r>
      <w:r w:rsidR="00861605" w:rsidRPr="00F73147">
        <w:rPr>
          <w:rFonts w:ascii="Palatino Linotype" w:hAnsi="Palatino Linotype" w:cs="Arial"/>
        </w:rPr>
        <w:t>X</w:t>
      </w:r>
      <w:r w:rsidRPr="00F73147">
        <w:rPr>
          <w:rFonts w:ascii="Palatino Linotype" w:hAnsi="Palatino Linotype" w:cs="Arial"/>
        </w:rPr>
        <w:t xml:space="preserve"> </w:t>
      </w:r>
      <w:r w:rsidR="00861605" w:rsidRPr="00F73147">
        <w:rPr>
          <w:rFonts w:ascii="Palatino Linotype" w:hAnsi="Palatino Linotype" w:cs="Arial"/>
        </w:rPr>
        <w:t>de</w:t>
      </w:r>
      <w:r w:rsidRPr="00F73147">
        <w:rPr>
          <w:rFonts w:ascii="Palatino Linotype" w:hAnsi="Palatino Linotype" w:cs="Arial"/>
        </w:rPr>
        <w:t xml:space="preserve"> </w:t>
      </w:r>
      <w:r w:rsidR="00861605" w:rsidRPr="00F73147">
        <w:rPr>
          <w:rFonts w:ascii="Palatino Linotype" w:hAnsi="Palatino Linotype" w:cs="Arial"/>
        </w:rPr>
        <w:t>la</w:t>
      </w:r>
      <w:r w:rsidRPr="00F73147">
        <w:rPr>
          <w:rFonts w:ascii="Palatino Linotype" w:hAnsi="Palatino Linotype" w:cs="Arial"/>
        </w:rPr>
        <w:t xml:space="preserve"> </w:t>
      </w:r>
      <w:r w:rsidR="00861605" w:rsidRPr="00F73147">
        <w:rPr>
          <w:rFonts w:ascii="Palatino Linotype" w:hAnsi="Palatino Linotype"/>
        </w:rPr>
        <w:t>Ley</w:t>
      </w:r>
      <w:r w:rsidRPr="00F73147">
        <w:rPr>
          <w:rFonts w:ascii="Palatino Linotype" w:hAnsi="Palatino Linotype"/>
        </w:rPr>
        <w:t xml:space="preserve"> </w:t>
      </w:r>
      <w:r w:rsidR="00861605" w:rsidRPr="00F73147">
        <w:rPr>
          <w:rFonts w:ascii="Palatino Linotype" w:hAnsi="Palatino Linotype"/>
        </w:rPr>
        <w:t>de</w:t>
      </w:r>
      <w:r w:rsidRPr="00F73147">
        <w:rPr>
          <w:rFonts w:ascii="Palatino Linotype" w:hAnsi="Palatino Linotype"/>
        </w:rPr>
        <w:t xml:space="preserve"> </w:t>
      </w:r>
      <w:r w:rsidR="00861605" w:rsidRPr="00F73147">
        <w:rPr>
          <w:rFonts w:ascii="Palatino Linotype" w:hAnsi="Palatino Linotype"/>
        </w:rPr>
        <w:t>Transparencia</w:t>
      </w:r>
      <w:r w:rsidRPr="00F73147">
        <w:rPr>
          <w:rFonts w:ascii="Palatino Linotype" w:hAnsi="Palatino Linotype"/>
        </w:rPr>
        <w:t xml:space="preserve"> </w:t>
      </w:r>
      <w:r w:rsidR="00861605" w:rsidRPr="00F73147">
        <w:rPr>
          <w:rFonts w:ascii="Palatino Linotype" w:hAnsi="Palatino Linotype"/>
        </w:rPr>
        <w:t>y</w:t>
      </w:r>
      <w:r w:rsidRPr="00F73147">
        <w:rPr>
          <w:rFonts w:ascii="Palatino Linotype" w:hAnsi="Palatino Linotype"/>
        </w:rPr>
        <w:t xml:space="preserve"> </w:t>
      </w:r>
      <w:r w:rsidR="00861605" w:rsidRPr="00F73147">
        <w:rPr>
          <w:rFonts w:ascii="Palatino Linotype" w:hAnsi="Palatino Linotype"/>
        </w:rPr>
        <w:t>Acceso</w:t>
      </w:r>
      <w:r w:rsidRPr="00F73147">
        <w:rPr>
          <w:rFonts w:ascii="Palatino Linotype" w:hAnsi="Palatino Linotype"/>
        </w:rPr>
        <w:t xml:space="preserve"> </w:t>
      </w:r>
      <w:r w:rsidR="00861605" w:rsidRPr="00F73147">
        <w:rPr>
          <w:rFonts w:ascii="Palatino Linotype" w:hAnsi="Palatino Linotype"/>
        </w:rPr>
        <w:t>a</w:t>
      </w:r>
      <w:r w:rsidRPr="00F73147">
        <w:rPr>
          <w:rFonts w:ascii="Palatino Linotype" w:hAnsi="Palatino Linotype"/>
        </w:rPr>
        <w:t xml:space="preserve"> </w:t>
      </w:r>
      <w:r w:rsidR="00861605" w:rsidRPr="00F73147">
        <w:rPr>
          <w:rFonts w:ascii="Palatino Linotype" w:hAnsi="Palatino Linotype"/>
        </w:rPr>
        <w:t>la</w:t>
      </w:r>
      <w:r w:rsidRPr="00F73147">
        <w:rPr>
          <w:rFonts w:ascii="Palatino Linotype" w:hAnsi="Palatino Linotype"/>
        </w:rPr>
        <w:t xml:space="preserve"> </w:t>
      </w:r>
      <w:r w:rsidR="00861605" w:rsidRPr="00F73147">
        <w:rPr>
          <w:rFonts w:ascii="Palatino Linotype" w:hAnsi="Palatino Linotype"/>
        </w:rPr>
        <w:t>Información</w:t>
      </w:r>
      <w:r w:rsidRPr="00F73147">
        <w:rPr>
          <w:rFonts w:ascii="Palatino Linotype" w:hAnsi="Palatino Linotype"/>
        </w:rPr>
        <w:t xml:space="preserve"> </w:t>
      </w:r>
      <w:r w:rsidR="00861605" w:rsidRPr="00F73147">
        <w:rPr>
          <w:rFonts w:ascii="Palatino Linotype" w:hAnsi="Palatino Linotype"/>
        </w:rPr>
        <w:t>Pública</w:t>
      </w:r>
      <w:r w:rsidRPr="00F73147">
        <w:rPr>
          <w:rFonts w:ascii="Palatino Linotype" w:hAnsi="Palatino Linotype"/>
        </w:rPr>
        <w:t xml:space="preserve"> </w:t>
      </w:r>
      <w:r w:rsidR="00861605" w:rsidRPr="00F73147">
        <w:rPr>
          <w:rFonts w:ascii="Palatino Linotype" w:hAnsi="Palatino Linotype"/>
        </w:rPr>
        <w:t>del</w:t>
      </w:r>
      <w:r w:rsidRPr="00F73147">
        <w:rPr>
          <w:rFonts w:ascii="Palatino Linotype" w:hAnsi="Palatino Linotype"/>
        </w:rPr>
        <w:t xml:space="preserve"> </w:t>
      </w:r>
      <w:r w:rsidR="00861605" w:rsidRPr="00F73147">
        <w:rPr>
          <w:rFonts w:ascii="Palatino Linotype" w:hAnsi="Palatino Linotype"/>
        </w:rPr>
        <w:t>Estado</w:t>
      </w:r>
      <w:r w:rsidRPr="00F73147">
        <w:rPr>
          <w:rFonts w:ascii="Palatino Linotype" w:hAnsi="Palatino Linotype"/>
        </w:rPr>
        <w:t xml:space="preserve"> </w:t>
      </w:r>
      <w:r w:rsidR="00861605" w:rsidRPr="00F73147">
        <w:rPr>
          <w:rFonts w:ascii="Palatino Linotype" w:hAnsi="Palatino Linotype"/>
        </w:rPr>
        <w:t>de</w:t>
      </w:r>
      <w:r w:rsidRPr="00F73147">
        <w:rPr>
          <w:rFonts w:ascii="Palatino Linotype" w:hAnsi="Palatino Linotype"/>
        </w:rPr>
        <w:t xml:space="preserve"> </w:t>
      </w:r>
      <w:r w:rsidR="00861605" w:rsidRPr="00F73147">
        <w:rPr>
          <w:rFonts w:ascii="Palatino Linotype" w:hAnsi="Palatino Linotype"/>
        </w:rPr>
        <w:t>México</w:t>
      </w:r>
      <w:r w:rsidRPr="00F73147">
        <w:rPr>
          <w:rFonts w:ascii="Palatino Linotype" w:hAnsi="Palatino Linotype"/>
        </w:rPr>
        <w:t xml:space="preserve"> </w:t>
      </w:r>
      <w:r w:rsidR="00861605" w:rsidRPr="00F73147">
        <w:rPr>
          <w:rFonts w:ascii="Palatino Linotype" w:hAnsi="Palatino Linotype"/>
        </w:rPr>
        <w:t>y</w:t>
      </w:r>
      <w:r w:rsidRPr="00F73147">
        <w:rPr>
          <w:rFonts w:ascii="Palatino Linotype" w:hAnsi="Palatino Linotype"/>
        </w:rPr>
        <w:t xml:space="preserve"> </w:t>
      </w:r>
      <w:r w:rsidR="0004425E" w:rsidRPr="00F73147">
        <w:rPr>
          <w:rFonts w:ascii="Palatino Linotype" w:hAnsi="Palatino Linotype"/>
        </w:rPr>
        <w:t>Municipios</w:t>
      </w:r>
      <w:r w:rsidR="00B145E9" w:rsidRPr="00F73147">
        <w:rPr>
          <w:rFonts w:ascii="Palatino Linotype" w:hAnsi="Palatino Linotype" w:cs="Arial"/>
        </w:rPr>
        <w:t>.</w:t>
      </w:r>
    </w:p>
    <w:p w:rsidR="00F369F8" w:rsidRPr="00F73147" w:rsidRDefault="00F369F8" w:rsidP="005C0031">
      <w:pPr>
        <w:spacing w:before="240" w:after="240" w:line="360" w:lineRule="auto"/>
        <w:jc w:val="both"/>
        <w:rPr>
          <w:rFonts w:ascii="Palatino Linotype" w:hAnsi="Palatino Linotype" w:cs="Arial"/>
        </w:rPr>
      </w:pPr>
      <w:r w:rsidRPr="00F73147">
        <w:rPr>
          <w:rFonts w:ascii="Palatino Linotype" w:hAnsi="Palatino Linotype" w:cs="Arial"/>
        </w:rPr>
        <w:t>En ese tenor, si el recurso de revisión que nos ocupa, se interpuso el día</w:t>
      </w:r>
      <w:r w:rsidR="004E1112" w:rsidRPr="00F73147">
        <w:rPr>
          <w:rFonts w:ascii="Palatino Linotype" w:hAnsi="Palatino Linotype" w:cs="Arial"/>
        </w:rPr>
        <w:t xml:space="preserve"> </w:t>
      </w:r>
      <w:r w:rsidR="00A701DE" w:rsidRPr="00F73147">
        <w:rPr>
          <w:rFonts w:ascii="Palatino Linotype" w:hAnsi="Palatino Linotype" w:cs="Arial"/>
          <w:b/>
          <w:u w:val="single"/>
        </w:rPr>
        <w:t>dos de agosto</w:t>
      </w:r>
      <w:r w:rsidR="006B1923" w:rsidRPr="00F73147">
        <w:rPr>
          <w:rFonts w:ascii="Palatino Linotype" w:hAnsi="Palatino Linotype" w:cs="Arial"/>
          <w:b/>
          <w:u w:val="single"/>
        </w:rPr>
        <w:t xml:space="preserve"> </w:t>
      </w:r>
      <w:r w:rsidR="004767EC" w:rsidRPr="00F73147">
        <w:rPr>
          <w:rFonts w:ascii="Palatino Linotype" w:hAnsi="Palatino Linotype" w:cs="Arial"/>
          <w:b/>
          <w:u w:val="single"/>
        </w:rPr>
        <w:t>de dos mil dieciocho</w:t>
      </w:r>
      <w:r w:rsidRPr="00F73147">
        <w:rPr>
          <w:rFonts w:ascii="Palatino Linotype" w:hAnsi="Palatino Linotype" w:cs="Arial"/>
        </w:rPr>
        <w:t>, éste se encuentra dentro de los márgenes temporales previstos en el artículo 178 de la Ley de Transparencia y Acceso a la Información</w:t>
      </w:r>
      <w:r w:rsidRPr="00F73147">
        <w:rPr>
          <w:rFonts w:ascii="Palatino Linotype" w:hAnsi="Palatino Linotype"/>
        </w:rPr>
        <w:t xml:space="preserve"> Pública del Estado de México y Municipios</w:t>
      </w:r>
      <w:r w:rsidRPr="00F73147">
        <w:rPr>
          <w:rFonts w:ascii="Palatino Linotype" w:hAnsi="Palatino Linotype" w:cs="Arial"/>
        </w:rPr>
        <w:t xml:space="preserve"> y, por tanto, su interposición se considera oportuna.</w:t>
      </w:r>
    </w:p>
    <w:p w:rsidR="003551B5" w:rsidRPr="00F73147" w:rsidRDefault="003551B5" w:rsidP="003551B5">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F73147">
        <w:rPr>
          <w:rFonts w:ascii="Palatino Linotype" w:hAnsi="Palatino Linotype" w:cs="Arial"/>
          <w:b/>
          <w:szCs w:val="28"/>
        </w:rPr>
        <w:t xml:space="preserve">Procedibilidad. </w:t>
      </w:r>
      <w:r w:rsidRPr="00F73147">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F73147">
        <w:rPr>
          <w:rFonts w:ascii="Palatino Linotype" w:hAnsi="Palatino Linotype" w:cs="Arial"/>
          <w:szCs w:val="28"/>
          <w:lang w:val="es-ES_tradnl"/>
        </w:rPr>
        <w:t xml:space="preserve">de la </w:t>
      </w:r>
      <w:r w:rsidRPr="00F73147">
        <w:rPr>
          <w:rFonts w:ascii="Palatino Linotype" w:hAnsi="Palatino Linotype" w:cs="Arial"/>
          <w:szCs w:val="28"/>
        </w:rPr>
        <w:t>Ley de Transparencia y Acceso a la Información Pública del Estado de México y Municipios en vigor, en atención a que fue presentado mediante el formato visible en EL SAIMEX.</w:t>
      </w:r>
      <w:r w:rsidRPr="00F73147">
        <w:rPr>
          <w:rFonts w:ascii="Palatino Linotype" w:hAnsi="Palatino Linotype"/>
          <w:b/>
          <w:color w:val="000000"/>
          <w:sz w:val="28"/>
          <w:szCs w:val="28"/>
        </w:rPr>
        <w:t xml:space="preserve"> </w:t>
      </w:r>
    </w:p>
    <w:p w:rsidR="00A701DE" w:rsidRPr="00F73147" w:rsidRDefault="0054492A" w:rsidP="00A701DE">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eastAsia="Arial Unicode MS" w:hAnsi="Palatino Linotype" w:cs="Arial"/>
        </w:rPr>
      </w:pPr>
      <w:r w:rsidRPr="00F73147">
        <w:rPr>
          <w:rFonts w:ascii="Palatino Linotype" w:hAnsi="Palatino Linotype" w:cs="Arial"/>
          <w:b/>
          <w:color w:val="000000"/>
        </w:rPr>
        <w:t xml:space="preserve">Estudio </w:t>
      </w:r>
      <w:r w:rsidR="00A701DE" w:rsidRPr="00F73147">
        <w:rPr>
          <w:rFonts w:ascii="Palatino Linotype" w:hAnsi="Palatino Linotype" w:cs="Arial"/>
          <w:b/>
        </w:rPr>
        <w:t>y resolución del asunto</w:t>
      </w:r>
      <w:r w:rsidR="00A701DE" w:rsidRPr="00F73147">
        <w:rPr>
          <w:rFonts w:ascii="Palatino Linotype" w:hAnsi="Palatino Linotype"/>
          <w:b/>
        </w:rPr>
        <w:t xml:space="preserve">. </w:t>
      </w:r>
      <w:r w:rsidR="00A701DE" w:rsidRPr="00F73147">
        <w:rPr>
          <w:rFonts w:ascii="Palatino Linotype" w:eastAsia="Arial Unicode MS" w:hAnsi="Palatino Linotype" w:cs="Arial"/>
        </w:rPr>
        <w:t>Del análisis efectuado se advierte que el recurso de revisión es procedente, toda vez que se actualiza la hipótesis prevista en la fracción V del artículo 179 de la Ley de la materia, que a la letra dice:</w:t>
      </w:r>
    </w:p>
    <w:p w:rsidR="00A701DE" w:rsidRPr="00F73147" w:rsidRDefault="00A701DE" w:rsidP="00A701DE">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F73147">
        <w:rPr>
          <w:rFonts w:ascii="Palatino Linotype" w:eastAsia="Arial Unicode MS" w:hAnsi="Palatino Linotype" w:cs="Arial"/>
          <w:i/>
          <w:sz w:val="22"/>
        </w:rPr>
        <w:t>“</w:t>
      </w:r>
      <w:r w:rsidRPr="00F73147">
        <w:rPr>
          <w:rFonts w:ascii="Palatino Linotype" w:eastAsia="Arial Unicode MS" w:hAnsi="Palatino Linotype" w:cs="Arial"/>
          <w:b/>
          <w:i/>
          <w:sz w:val="22"/>
        </w:rPr>
        <w:t>Artículo 179</w:t>
      </w:r>
      <w:r w:rsidRPr="00F73147">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A701DE" w:rsidRPr="00F73147" w:rsidRDefault="00A701DE" w:rsidP="00A701DE">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F73147">
        <w:rPr>
          <w:rFonts w:ascii="Palatino Linotype" w:eastAsia="Arial Unicode MS" w:hAnsi="Palatino Linotype" w:cs="Arial"/>
          <w:b/>
          <w:i/>
          <w:sz w:val="22"/>
          <w:u w:val="single"/>
        </w:rPr>
        <w:t>V. La entrega de información incompleta;</w:t>
      </w:r>
      <w:r w:rsidRPr="00F73147">
        <w:rPr>
          <w:rFonts w:ascii="Palatino Linotype" w:eastAsia="Arial Unicode MS" w:hAnsi="Palatino Linotype" w:cs="Arial"/>
          <w:i/>
          <w:sz w:val="22"/>
        </w:rPr>
        <w:t>…</w:t>
      </w:r>
      <w:r w:rsidRPr="00F73147">
        <w:rPr>
          <w:rFonts w:ascii="Palatino Linotype" w:eastAsia="Arial Unicode MS" w:hAnsi="Palatino Linotype" w:cs="Arial"/>
          <w:b/>
          <w:i/>
          <w:sz w:val="22"/>
        </w:rPr>
        <w:t>”</w:t>
      </w:r>
    </w:p>
    <w:p w:rsidR="00A701DE" w:rsidRPr="00F73147" w:rsidRDefault="00A701DE" w:rsidP="00A701DE">
      <w:pPr>
        <w:widowControl w:val="0"/>
        <w:autoSpaceDE w:val="0"/>
        <w:autoSpaceDN w:val="0"/>
        <w:adjustRightInd w:val="0"/>
        <w:spacing w:before="240" w:after="240"/>
        <w:ind w:right="757"/>
        <w:jc w:val="both"/>
        <w:rPr>
          <w:rFonts w:ascii="Palatino Linotype" w:eastAsia="Arial Unicode MS" w:hAnsi="Palatino Linotype" w:cs="Arial"/>
        </w:rPr>
      </w:pPr>
      <w:r w:rsidRPr="00F73147">
        <w:rPr>
          <w:rFonts w:ascii="Palatino Linotype" w:eastAsia="Arial Unicode MS" w:hAnsi="Palatino Linotype" w:cs="Arial"/>
        </w:rPr>
        <w:t>(Énfasis añadido)</w:t>
      </w:r>
    </w:p>
    <w:p w:rsidR="00A701DE" w:rsidRPr="00F73147" w:rsidRDefault="00A701DE" w:rsidP="00A701DE">
      <w:pPr>
        <w:widowControl w:val="0"/>
        <w:autoSpaceDE w:val="0"/>
        <w:autoSpaceDN w:val="0"/>
        <w:adjustRightInd w:val="0"/>
        <w:spacing w:before="240" w:after="240" w:line="360" w:lineRule="auto"/>
        <w:jc w:val="both"/>
        <w:rPr>
          <w:rFonts w:ascii="Palatino Linotype" w:eastAsia="Arial Unicode MS" w:hAnsi="Palatino Linotype" w:cs="Arial"/>
        </w:rPr>
      </w:pPr>
      <w:r w:rsidRPr="00F73147">
        <w:rPr>
          <w:rFonts w:ascii="Palatino Linotype" w:eastAsia="Arial Unicode MS" w:hAnsi="Palatino Linotype" w:cs="Arial"/>
        </w:rPr>
        <w:t xml:space="preserve">El precepto legal citado, establece como supuesto de procedencia del recurso de revisión, cuando la entrega de la información se haya realizado de manera incompleta por parte del </w:t>
      </w:r>
      <w:r w:rsidRPr="00F73147">
        <w:rPr>
          <w:rFonts w:ascii="Palatino Linotype" w:eastAsia="Arial Unicode MS" w:hAnsi="Palatino Linotype" w:cs="Arial"/>
          <w:b/>
        </w:rPr>
        <w:t>SUJETO OBLIGADO</w:t>
      </w:r>
      <w:r w:rsidRPr="00F73147">
        <w:rPr>
          <w:rFonts w:ascii="Palatino Linotype" w:eastAsia="Arial Unicode MS" w:hAnsi="Palatino Linotype" w:cs="Arial"/>
        </w:rPr>
        <w:t xml:space="preserve">, supuesto que se actualiza en el presente asunto en virtud de que derivado de la respuesta del </w:t>
      </w:r>
      <w:r w:rsidRPr="00F73147">
        <w:rPr>
          <w:rFonts w:ascii="Palatino Linotype" w:eastAsia="Arial Unicode MS" w:hAnsi="Palatino Linotype" w:cs="Arial"/>
          <w:b/>
        </w:rPr>
        <w:t>SUJETO OBLIGADO</w:t>
      </w:r>
      <w:r w:rsidRPr="00F73147">
        <w:rPr>
          <w:rFonts w:ascii="Palatino Linotype" w:eastAsia="Arial Unicode MS" w:hAnsi="Palatino Linotype" w:cs="Arial"/>
        </w:rPr>
        <w:t xml:space="preserve">, se desprende que </w:t>
      </w:r>
      <w:r w:rsidRPr="00F73147">
        <w:rPr>
          <w:rFonts w:ascii="Palatino Linotype" w:eastAsia="Arial Unicode MS" w:hAnsi="Palatino Linotype" w:cs="Arial"/>
        </w:rPr>
        <w:lastRenderedPageBreak/>
        <w:t xml:space="preserve">éste entregó la información por el periodo de un año, siendo que </w:t>
      </w:r>
      <w:r w:rsidRPr="00F73147">
        <w:rPr>
          <w:rFonts w:ascii="Palatino Linotype" w:eastAsia="Arial Unicode MS" w:hAnsi="Palatino Linotype" w:cs="Arial"/>
          <w:b/>
        </w:rPr>
        <w:t>LA RECURRENTE</w:t>
      </w:r>
      <w:r w:rsidRPr="00F73147">
        <w:rPr>
          <w:rFonts w:ascii="Palatino Linotype" w:eastAsia="Arial Unicode MS" w:hAnsi="Palatino Linotype" w:cs="Arial"/>
        </w:rPr>
        <w:t xml:space="preserve"> solicitó histórico, como se verá posteriormente</w:t>
      </w:r>
      <w:r w:rsidRPr="00F73147">
        <w:rPr>
          <w:rFonts w:ascii="Palatino Linotype" w:eastAsia="Arial Unicode MS" w:hAnsi="Palatino Linotype" w:cs="Arial"/>
          <w:b/>
        </w:rPr>
        <w:t>.</w:t>
      </w:r>
    </w:p>
    <w:p w:rsidR="00A701DE" w:rsidRPr="00F73147" w:rsidRDefault="00A701DE" w:rsidP="000134C3">
      <w:pPr>
        <w:autoSpaceDE w:val="0"/>
        <w:autoSpaceDN w:val="0"/>
        <w:adjustRightInd w:val="0"/>
        <w:spacing w:before="240" w:after="240" w:line="360" w:lineRule="auto"/>
        <w:ind w:right="51"/>
        <w:jc w:val="both"/>
        <w:rPr>
          <w:rFonts w:ascii="Palatino Linotype" w:hAnsi="Palatino Linotype" w:cs="Arial"/>
          <w:b/>
          <w:i/>
          <w:sz w:val="22"/>
          <w:szCs w:val="22"/>
          <w:lang w:eastAsia="es-MX"/>
        </w:rPr>
      </w:pPr>
      <w:r w:rsidRPr="00F73147">
        <w:rPr>
          <w:rFonts w:ascii="Palatino Linotype" w:hAnsi="Palatino Linotype" w:cs="Arial"/>
        </w:rPr>
        <w:t xml:space="preserve">Es así que, una vez determinada la vía sobre la que versará la resolución del presente recurso, y previa revisión del expediente </w:t>
      </w:r>
      <w:r w:rsidRPr="00F73147">
        <w:rPr>
          <w:rFonts w:ascii="Palatino Linotype" w:hAnsi="Palatino Linotype"/>
        </w:rPr>
        <w:t>electrónico</w:t>
      </w:r>
      <w:r w:rsidRPr="00F73147">
        <w:rPr>
          <w:rFonts w:ascii="Palatino Linotype" w:hAnsi="Palatino Linotype" w:cs="Arial"/>
        </w:rPr>
        <w:t xml:space="preserve"> formado en el</w:t>
      </w:r>
      <w:r w:rsidRPr="00F73147">
        <w:rPr>
          <w:rFonts w:ascii="Palatino Linotype" w:hAnsi="Palatino Linotype" w:cs="Arial"/>
          <w:b/>
        </w:rPr>
        <w:t xml:space="preserve"> SAIMEX</w:t>
      </w:r>
      <w:r w:rsidRPr="00F73147">
        <w:rPr>
          <w:rFonts w:ascii="Palatino Linotype" w:hAnsi="Palatino Linotype" w:cs="Arial"/>
        </w:rPr>
        <w:t xml:space="preserve"> por motivo de la solicitud de información y del </w:t>
      </w:r>
      <w:r w:rsidR="000134C3" w:rsidRPr="00F73147">
        <w:rPr>
          <w:rFonts w:ascii="Palatino Linotype" w:hAnsi="Palatino Linotype" w:cs="Arial"/>
        </w:rPr>
        <w:t>recurso</w:t>
      </w:r>
      <w:r w:rsidRPr="00F73147">
        <w:rPr>
          <w:rFonts w:ascii="Palatino Linotype" w:hAnsi="Palatino Linotype" w:cs="Arial"/>
        </w:rPr>
        <w:t xml:space="preserve"> a que d</w:t>
      </w:r>
      <w:r w:rsidR="000134C3" w:rsidRPr="00F73147">
        <w:rPr>
          <w:rFonts w:ascii="Palatino Linotype" w:hAnsi="Palatino Linotype" w:cs="Arial"/>
        </w:rPr>
        <w:t xml:space="preserve">io </w:t>
      </w:r>
      <w:r w:rsidRPr="00F73147">
        <w:rPr>
          <w:rFonts w:ascii="Palatino Linotype" w:hAnsi="Palatino Linotype" w:cs="Arial"/>
        </w:rPr>
        <w:t>origen, es conveniente analizar si la</w:t>
      </w:r>
      <w:r w:rsidR="000134C3" w:rsidRPr="00F73147">
        <w:rPr>
          <w:rFonts w:ascii="Palatino Linotype" w:hAnsi="Palatino Linotype" w:cs="Arial"/>
        </w:rPr>
        <w:t xml:space="preserve"> respuesta</w:t>
      </w:r>
      <w:r w:rsidRPr="00F73147">
        <w:rPr>
          <w:rFonts w:ascii="Palatino Linotype" w:hAnsi="Palatino Linotype" w:cs="Arial"/>
        </w:rPr>
        <w:t xml:space="preserve"> del </w:t>
      </w:r>
      <w:r w:rsidRPr="00F73147">
        <w:rPr>
          <w:rFonts w:ascii="Palatino Linotype" w:hAnsi="Palatino Linotype" w:cs="Arial"/>
          <w:b/>
          <w:lang w:eastAsia="es-MX"/>
        </w:rPr>
        <w:t>SUJETO OBLIGADO</w:t>
      </w:r>
      <w:r w:rsidR="000134C3" w:rsidRPr="00F73147">
        <w:rPr>
          <w:rFonts w:ascii="Palatino Linotype" w:hAnsi="Palatino Linotype" w:cs="Arial"/>
        </w:rPr>
        <w:t xml:space="preserve"> cumpl</w:t>
      </w:r>
      <w:r w:rsidR="00870A71" w:rsidRPr="00F73147">
        <w:rPr>
          <w:rFonts w:ascii="Palatino Linotype" w:hAnsi="Palatino Linotype" w:cs="Arial"/>
        </w:rPr>
        <w:t>ió</w:t>
      </w:r>
      <w:r w:rsidRPr="00F73147">
        <w:rPr>
          <w:rFonts w:ascii="Palatino Linotype" w:hAnsi="Palatino Linotype" w:cs="Arial"/>
        </w:rPr>
        <w:t xml:space="preserve"> con los requisitos y procedimientos del derecho de acceso a la información pública, por lo que en primer término debemos recordar que </w:t>
      </w:r>
      <w:r w:rsidRPr="00F73147">
        <w:rPr>
          <w:rFonts w:ascii="Palatino Linotype" w:hAnsi="Palatino Linotype" w:cs="Arial"/>
          <w:b/>
        </w:rPr>
        <w:t xml:space="preserve">LA RECURRENTE </w:t>
      </w:r>
      <w:r w:rsidRPr="00F73147">
        <w:rPr>
          <w:rFonts w:ascii="Palatino Linotype" w:hAnsi="Palatino Linotype"/>
        </w:rPr>
        <w:t xml:space="preserve">solicitó al </w:t>
      </w:r>
      <w:r w:rsidRPr="00F73147">
        <w:rPr>
          <w:rFonts w:ascii="Palatino Linotype" w:hAnsi="Palatino Linotype"/>
          <w:b/>
        </w:rPr>
        <w:t xml:space="preserve">SUJETO OBLIGADO </w:t>
      </w:r>
      <w:r w:rsidRPr="00F73147">
        <w:rPr>
          <w:rFonts w:ascii="Palatino Linotype" w:hAnsi="Palatino Linotype"/>
        </w:rPr>
        <w:t xml:space="preserve">lo siguiente: </w:t>
      </w:r>
    </w:p>
    <w:p w:rsidR="00A701DE" w:rsidRPr="00F73147" w:rsidRDefault="00A701DE" w:rsidP="00A701DE">
      <w:pPr>
        <w:spacing w:before="240" w:after="240"/>
        <w:ind w:left="851" w:right="899"/>
        <w:jc w:val="both"/>
        <w:rPr>
          <w:rFonts w:ascii="Palatino Linotype" w:hAnsi="Palatino Linotype" w:cs="Arial"/>
          <w:i/>
          <w:sz w:val="22"/>
          <w:szCs w:val="22"/>
          <w:lang w:eastAsia="es-MX"/>
        </w:rPr>
      </w:pPr>
      <w:r w:rsidRPr="00F73147">
        <w:rPr>
          <w:rFonts w:ascii="Palatino Linotype" w:hAnsi="Palatino Linotype" w:cs="Arial"/>
          <w:b/>
          <w:i/>
          <w:sz w:val="22"/>
          <w:szCs w:val="22"/>
          <w:lang w:eastAsia="es-MX"/>
        </w:rPr>
        <w:t>“</w:t>
      </w:r>
      <w:r w:rsidR="000134C3" w:rsidRPr="00F73147">
        <w:rPr>
          <w:rFonts w:ascii="Palatino Linotype" w:hAnsi="Palatino Linotype" w:cs="Arial"/>
          <w:i/>
          <w:sz w:val="22"/>
          <w:szCs w:val="22"/>
          <w:lang w:eastAsia="es-MX"/>
        </w:rPr>
        <w:t xml:space="preserve">Histórico de acuerdos y sus evidencias que se hayan tomado en las reuniones de trabajo de la dirección de planeación, departamento de vinculación, seguimiento de egresados, equidad de </w:t>
      </w:r>
      <w:proofErr w:type="spellStart"/>
      <w:r w:rsidR="000134C3" w:rsidRPr="00F73147">
        <w:rPr>
          <w:rFonts w:ascii="Palatino Linotype" w:hAnsi="Palatino Linotype" w:cs="Arial"/>
          <w:i/>
          <w:sz w:val="22"/>
          <w:szCs w:val="22"/>
          <w:lang w:eastAsia="es-MX"/>
        </w:rPr>
        <w:t>genero</w:t>
      </w:r>
      <w:proofErr w:type="spellEnd"/>
      <w:r w:rsidR="000134C3" w:rsidRPr="00F73147">
        <w:rPr>
          <w:rFonts w:ascii="Palatino Linotype" w:hAnsi="Palatino Linotype" w:cs="Arial"/>
          <w:i/>
          <w:sz w:val="22"/>
          <w:szCs w:val="22"/>
          <w:lang w:eastAsia="es-MX"/>
        </w:rPr>
        <w:t xml:space="preserve">, incubadora de empresas, </w:t>
      </w:r>
      <w:proofErr w:type="spellStart"/>
      <w:r w:rsidR="000134C3" w:rsidRPr="00F73147">
        <w:rPr>
          <w:rFonts w:ascii="Palatino Linotype" w:hAnsi="Palatino Linotype" w:cs="Arial"/>
          <w:i/>
          <w:sz w:val="22"/>
          <w:szCs w:val="22"/>
          <w:lang w:eastAsia="es-MX"/>
        </w:rPr>
        <w:t>estableciendos</w:t>
      </w:r>
      <w:proofErr w:type="spellEnd"/>
      <w:r w:rsidR="000134C3" w:rsidRPr="00F73147">
        <w:rPr>
          <w:rFonts w:ascii="Palatino Linotype" w:hAnsi="Palatino Linotype" w:cs="Arial"/>
          <w:i/>
          <w:sz w:val="22"/>
          <w:szCs w:val="22"/>
          <w:lang w:eastAsia="es-MX"/>
        </w:rPr>
        <w:t xml:space="preserve"> en Minuta de Trabajo, Acta y/o documento que asiente la razón de la reunión</w:t>
      </w:r>
      <w:r w:rsidRPr="00F73147">
        <w:rPr>
          <w:rFonts w:ascii="Palatino Linotype" w:hAnsi="Palatino Linotype" w:cs="Arial"/>
          <w:b/>
          <w:i/>
          <w:sz w:val="22"/>
          <w:szCs w:val="22"/>
          <w:lang w:eastAsia="es-MX"/>
        </w:rPr>
        <w:t>"</w:t>
      </w:r>
      <w:r w:rsidRPr="00F73147">
        <w:rPr>
          <w:rFonts w:ascii="Palatino Linotype" w:hAnsi="Palatino Linotype" w:cs="Arial"/>
          <w:i/>
          <w:sz w:val="22"/>
          <w:szCs w:val="22"/>
          <w:lang w:eastAsia="es-MX"/>
        </w:rPr>
        <w:t xml:space="preserve"> (sic)</w:t>
      </w:r>
    </w:p>
    <w:p w:rsidR="000134C3" w:rsidRPr="00F73147" w:rsidRDefault="00A701DE"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F73147">
        <w:rPr>
          <w:rFonts w:ascii="Palatino Linotype" w:hAnsi="Palatino Linotype"/>
        </w:rPr>
        <w:t xml:space="preserve">Precisado lo anterior, se observa que en lo medular de su respuesta </w:t>
      </w:r>
      <w:r w:rsidRPr="00F73147">
        <w:rPr>
          <w:rFonts w:ascii="Palatino Linotype" w:hAnsi="Palatino Linotype"/>
          <w:b/>
        </w:rPr>
        <w:t>EL SUJETO OBLIGADO</w:t>
      </w:r>
      <w:r w:rsidRPr="00F73147">
        <w:rPr>
          <w:rFonts w:ascii="Palatino Linotype" w:hAnsi="Palatino Linotype"/>
        </w:rPr>
        <w:t xml:space="preserve"> entregó de forma incompleta la información que le fue solicitada, ya que sólo entregó lo correspondiente a un año anterior a la fecha de presentación de la</w:t>
      </w:r>
      <w:r w:rsidR="000134C3" w:rsidRPr="00F73147">
        <w:rPr>
          <w:rFonts w:ascii="Palatino Linotype" w:hAnsi="Palatino Linotype"/>
        </w:rPr>
        <w:t xml:space="preserve"> solicitud</w:t>
      </w:r>
      <w:r w:rsidRPr="00F73147">
        <w:rPr>
          <w:rFonts w:ascii="Palatino Linotype" w:hAnsi="Palatino Linotype"/>
        </w:rPr>
        <w:t xml:space="preserve"> de información, es decir, del </w:t>
      </w:r>
      <w:r w:rsidR="000134C3" w:rsidRPr="00F73147">
        <w:rPr>
          <w:rFonts w:ascii="Palatino Linotype" w:hAnsi="Palatino Linotype"/>
        </w:rPr>
        <w:t>25</w:t>
      </w:r>
      <w:r w:rsidRPr="00F73147">
        <w:rPr>
          <w:rFonts w:ascii="Palatino Linotype" w:hAnsi="Palatino Linotype"/>
        </w:rPr>
        <w:t xml:space="preserve"> de junio de 2017 al </w:t>
      </w:r>
      <w:r w:rsidR="000134C3" w:rsidRPr="00F73147">
        <w:rPr>
          <w:rFonts w:ascii="Palatino Linotype" w:hAnsi="Palatino Linotype"/>
        </w:rPr>
        <w:t xml:space="preserve">25 </w:t>
      </w:r>
      <w:r w:rsidRPr="00F73147">
        <w:rPr>
          <w:rFonts w:ascii="Palatino Linotype" w:hAnsi="Palatino Linotype"/>
        </w:rPr>
        <w:t>de junio de 2018</w:t>
      </w:r>
      <w:r w:rsidR="000134C3" w:rsidRPr="00F73147">
        <w:rPr>
          <w:rFonts w:ascii="Palatino Linotype" w:hAnsi="Palatino Linotype"/>
        </w:rPr>
        <w:t xml:space="preserve">, tal y como se desprende del oficio de respuesta que se inserta para pronta referencia: </w:t>
      </w:r>
      <w:r w:rsidR="000134C3" w:rsidRPr="00F73147">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0134C3" w:rsidRPr="00F73147" w:rsidRDefault="007638C1"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F73147">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748664</wp:posOffset>
                </wp:positionH>
                <wp:positionV relativeFrom="paragraph">
                  <wp:posOffset>3944826</wp:posOffset>
                </wp:positionV>
                <wp:extent cx="1511667" cy="10571"/>
                <wp:effectExtent l="38100" t="38100" r="69850" b="85090"/>
                <wp:wrapNone/>
                <wp:docPr id="46" name="Conector recto 46"/>
                <wp:cNvGraphicFramePr/>
                <a:graphic xmlns:a="http://schemas.openxmlformats.org/drawingml/2006/main">
                  <a:graphicData uri="http://schemas.microsoft.com/office/word/2010/wordprocessingShape">
                    <wps:wsp>
                      <wps:cNvCnPr/>
                      <wps:spPr>
                        <a:xfrm flipV="1">
                          <a:off x="0" y="0"/>
                          <a:ext cx="1511667" cy="10571"/>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64B4AE" id="Conector recto 4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8.95pt,310.6pt" to="178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" strokecolor="red" strokeweight="2pt">
                <v:shadow on="t" color="black" opacity="24903f" origin=",.5" offset="0,.55556mm"/>
              </v:line>
            </w:pict>
          </mc:Fallback>
        </mc:AlternateContent>
      </w:r>
      <w:r w:rsidRPr="00F73147">
        <w:rPr>
          <w:noProof/>
          <w:lang w:eastAsia="es-MX"/>
        </w:rPr>
        <mc:AlternateContent>
          <mc:Choice Requires="wps">
            <w:drawing>
              <wp:anchor distT="0" distB="0" distL="114300" distR="114300" simplePos="0" relativeHeight="251670528" behindDoc="0" locked="0" layoutInCell="1" allowOverlap="1">
                <wp:simplePos x="0" y="0"/>
                <wp:positionH relativeFrom="column">
                  <wp:posOffset>2667318</wp:posOffset>
                </wp:positionH>
                <wp:positionV relativeFrom="paragraph">
                  <wp:posOffset>3849686</wp:posOffset>
                </wp:positionV>
                <wp:extent cx="2309785" cy="5285"/>
                <wp:effectExtent l="38100" t="38100" r="71755" b="90170"/>
                <wp:wrapNone/>
                <wp:docPr id="45" name="Conector recto 45"/>
                <wp:cNvGraphicFramePr/>
                <a:graphic xmlns:a="http://schemas.openxmlformats.org/drawingml/2006/main">
                  <a:graphicData uri="http://schemas.microsoft.com/office/word/2010/wordprocessingShape">
                    <wps:wsp>
                      <wps:cNvCnPr/>
                      <wps:spPr>
                        <a:xfrm>
                          <a:off x="0" y="0"/>
                          <a:ext cx="2309785" cy="52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A4C54" id="Conector recto 4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0.05pt,303.1pt" to="391.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" strokecolor="red" strokeweight="2pt">
                <v:shadow on="t" color="black" opacity="24903f" origin=",.5" offset="0,.55556mm"/>
              </v:line>
            </w:pict>
          </mc:Fallback>
        </mc:AlternateContent>
      </w:r>
      <w:r w:rsidRPr="00F73147">
        <w:rPr>
          <w:noProof/>
          <w:lang w:eastAsia="es-MX"/>
        </w:rPr>
        <w:drawing>
          <wp:inline distT="0" distB="0" distL="0" distR="0" wp14:anchorId="3EFA7724" wp14:editId="57A71B7B">
            <wp:extent cx="5777230" cy="770633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96" t="12328" r="34564" b="16123"/>
                    <a:stretch/>
                  </pic:blipFill>
                  <pic:spPr bwMode="auto">
                    <a:xfrm>
                      <a:off x="0" y="0"/>
                      <a:ext cx="5794232" cy="7729011"/>
                    </a:xfrm>
                    <a:prstGeom prst="rect">
                      <a:avLst/>
                    </a:prstGeom>
                    <a:ln>
                      <a:noFill/>
                    </a:ln>
                    <a:extLst>
                      <a:ext uri="{53640926-AAD7-44D8-BBD7-CCE9431645EC}">
                        <a14:shadowObscured xmlns:a14="http://schemas.microsoft.com/office/drawing/2010/main"/>
                      </a:ext>
                    </a:extLst>
                  </pic:spPr>
                </pic:pic>
              </a:graphicData>
            </a:graphic>
          </wp:inline>
        </w:drawing>
      </w:r>
    </w:p>
    <w:p w:rsidR="00A701DE" w:rsidRPr="00F73147" w:rsidRDefault="00A701DE" w:rsidP="00A701DE">
      <w:pPr>
        <w:spacing w:before="240" w:after="240" w:line="360" w:lineRule="auto"/>
        <w:jc w:val="both"/>
        <w:rPr>
          <w:rFonts w:ascii="Palatino Linotype" w:hAnsi="Palatino Linotype"/>
        </w:rPr>
      </w:pPr>
      <w:r w:rsidRPr="00F73147">
        <w:rPr>
          <w:rFonts w:ascii="Palatino Linotype" w:hAnsi="Palatino Linotype"/>
        </w:rPr>
        <w:lastRenderedPageBreak/>
        <w:t xml:space="preserve">Inconforme con dicha respuesta, </w:t>
      </w:r>
      <w:r w:rsidRPr="00F73147">
        <w:rPr>
          <w:rFonts w:ascii="Palatino Linotype" w:hAnsi="Palatino Linotype"/>
          <w:b/>
        </w:rPr>
        <w:t>LA RECURRENTE</w:t>
      </w:r>
      <w:r w:rsidRPr="00F73147">
        <w:rPr>
          <w:rFonts w:ascii="Palatino Linotype" w:hAnsi="Palatino Linotype"/>
        </w:rPr>
        <w:t xml:space="preserve"> procedió a interponer </w:t>
      </w:r>
      <w:r w:rsidR="00834CF4" w:rsidRPr="00F73147">
        <w:rPr>
          <w:rFonts w:ascii="Palatino Linotype" w:hAnsi="Palatino Linotype"/>
        </w:rPr>
        <w:t>e</w:t>
      </w:r>
      <w:r w:rsidRPr="00F73147">
        <w:rPr>
          <w:rFonts w:ascii="Palatino Linotype" w:hAnsi="Palatino Linotype"/>
        </w:rPr>
        <w:t>l</w:t>
      </w:r>
      <w:r w:rsidR="00870A71" w:rsidRPr="00F73147">
        <w:rPr>
          <w:rFonts w:ascii="Palatino Linotype" w:hAnsi="Palatino Linotype"/>
        </w:rPr>
        <w:t xml:space="preserve"> presente</w:t>
      </w:r>
      <w:r w:rsidR="00834CF4" w:rsidRPr="00F73147">
        <w:rPr>
          <w:rFonts w:ascii="Palatino Linotype" w:hAnsi="Palatino Linotype"/>
        </w:rPr>
        <w:t xml:space="preserve"> recurso</w:t>
      </w:r>
      <w:r w:rsidRPr="00F73147">
        <w:rPr>
          <w:rFonts w:ascii="Palatino Linotype" w:hAnsi="Palatino Linotype"/>
        </w:rPr>
        <w:t xml:space="preserve"> de revisión, en </w:t>
      </w:r>
      <w:r w:rsidR="00834CF4" w:rsidRPr="00F73147">
        <w:rPr>
          <w:rFonts w:ascii="Palatino Linotype" w:hAnsi="Palatino Linotype"/>
        </w:rPr>
        <w:t>e</w:t>
      </w:r>
      <w:r w:rsidRPr="00F73147">
        <w:rPr>
          <w:rFonts w:ascii="Palatino Linotype" w:hAnsi="Palatino Linotype"/>
        </w:rPr>
        <w:t xml:space="preserve">l que de manera toral se inconforma por la entrega de la información de manera incompleta, en virtud de señalar </w:t>
      </w:r>
      <w:r w:rsidR="00834CF4" w:rsidRPr="00F73147">
        <w:rPr>
          <w:rFonts w:ascii="Palatino Linotype" w:hAnsi="Palatino Linotype"/>
        </w:rPr>
        <w:t xml:space="preserve">en sus razones o motivos de inconformidad </w:t>
      </w:r>
      <w:r w:rsidRPr="00F73147">
        <w:rPr>
          <w:rFonts w:ascii="Palatino Linotype" w:hAnsi="Palatino Linotype"/>
        </w:rPr>
        <w:t xml:space="preserve">que </w:t>
      </w:r>
      <w:r w:rsidR="00834CF4" w:rsidRPr="00F73147">
        <w:rPr>
          <w:rFonts w:ascii="Palatino Linotype" w:hAnsi="Palatino Linotype"/>
        </w:rPr>
        <w:t>no brindan el histórico, s</w:t>
      </w:r>
      <w:r w:rsidR="00870A71" w:rsidRPr="00F73147">
        <w:rPr>
          <w:rFonts w:ascii="Palatino Linotype" w:hAnsi="Palatino Linotype"/>
        </w:rPr>
        <w:t>ó</w:t>
      </w:r>
      <w:r w:rsidR="00834CF4" w:rsidRPr="00F73147">
        <w:rPr>
          <w:rFonts w:ascii="Palatino Linotype" w:hAnsi="Palatino Linotype"/>
        </w:rPr>
        <w:t>lo 2017 y 2018</w:t>
      </w:r>
      <w:r w:rsidRPr="00F73147">
        <w:rPr>
          <w:rFonts w:ascii="Palatino Linotype" w:hAnsi="Palatino Linotype"/>
        </w:rPr>
        <w:t>.</w:t>
      </w:r>
    </w:p>
    <w:p w:rsidR="00A701DE" w:rsidRPr="00F73147" w:rsidRDefault="00A701DE" w:rsidP="00A701DE">
      <w:pPr>
        <w:spacing w:before="200" w:after="200" w:line="360" w:lineRule="auto"/>
        <w:jc w:val="both"/>
        <w:rPr>
          <w:rFonts w:ascii="Palatino Linotype" w:hAnsi="Palatino Linotype" w:cs="Arial"/>
        </w:rPr>
      </w:pPr>
      <w:r w:rsidRPr="00F73147">
        <w:rPr>
          <w:rFonts w:ascii="Palatino Linotype" w:hAnsi="Palatino Linotype" w:cs="Arial"/>
          <w:lang w:val="es-ES_tradnl"/>
        </w:rPr>
        <w:t xml:space="preserve">Siendo importante señalar que, </w:t>
      </w:r>
      <w:r w:rsidRPr="00F73147">
        <w:rPr>
          <w:rFonts w:ascii="Palatino Linotype" w:hAnsi="Palatino Linotype" w:cs="Arial"/>
          <w:b/>
        </w:rPr>
        <w:t xml:space="preserve">LA RECURRENTE </w:t>
      </w:r>
      <w:r w:rsidRPr="00F73147">
        <w:rPr>
          <w:rFonts w:ascii="Palatino Linotype" w:hAnsi="Palatino Linotype" w:cs="Arial"/>
        </w:rPr>
        <w:t>fue omisa en presentar manifestaciones</w:t>
      </w:r>
      <w:r w:rsidRPr="00F73147">
        <w:rPr>
          <w:rFonts w:ascii="Palatino Linotype" w:hAnsi="Palatino Linotype" w:cs="Arial"/>
          <w:lang w:val="es-ES_tradnl"/>
        </w:rPr>
        <w:t xml:space="preserve"> y alegatos</w:t>
      </w:r>
      <w:r w:rsidR="00834CF4" w:rsidRPr="00F73147">
        <w:rPr>
          <w:rFonts w:ascii="Palatino Linotype" w:hAnsi="Palatino Linotype" w:cs="Arial"/>
          <w:lang w:val="es-ES_tradnl"/>
        </w:rPr>
        <w:t xml:space="preserve"> en el recurso que nos ocupa</w:t>
      </w:r>
      <w:r w:rsidRPr="00F73147">
        <w:rPr>
          <w:rFonts w:ascii="Palatino Linotype" w:hAnsi="Palatino Linotype" w:cs="Arial"/>
          <w:lang w:val="es-ES_tradnl"/>
        </w:rPr>
        <w:t xml:space="preserve">, así como ofrecer los medios de </w:t>
      </w:r>
      <w:r w:rsidRPr="00F73147">
        <w:rPr>
          <w:rFonts w:ascii="Palatino Linotype" w:hAnsi="Palatino Linotype" w:cs="Arial"/>
        </w:rPr>
        <w:t>prueba</w:t>
      </w:r>
      <w:r w:rsidRPr="00F73147">
        <w:rPr>
          <w:rFonts w:ascii="Palatino Linotype" w:hAnsi="Palatino Linotype" w:cs="Arial"/>
          <w:lang w:val="es-ES_tradnl"/>
        </w:rPr>
        <w:t xml:space="preserve"> que a su </w:t>
      </w:r>
      <w:r w:rsidRPr="00F73147">
        <w:rPr>
          <w:rFonts w:ascii="Palatino Linotype" w:hAnsi="Palatino Linotype" w:cs="Arial"/>
        </w:rPr>
        <w:t>derecho</w:t>
      </w:r>
      <w:r w:rsidRPr="00F73147">
        <w:rPr>
          <w:rFonts w:ascii="Palatino Linotype" w:hAnsi="Palatino Linotype" w:cs="Arial"/>
          <w:lang w:val="es-ES_tradnl"/>
        </w:rPr>
        <w:t xml:space="preserve"> convinieran</w:t>
      </w:r>
      <w:r w:rsidR="00834CF4" w:rsidRPr="00F73147">
        <w:rPr>
          <w:rFonts w:ascii="Palatino Linotype" w:hAnsi="Palatino Linotype" w:cs="Arial"/>
          <w:lang w:val="es-ES_tradnl"/>
        </w:rPr>
        <w:t>;</w:t>
      </w:r>
      <w:r w:rsidRPr="00F73147">
        <w:rPr>
          <w:rFonts w:ascii="Palatino Linotype" w:hAnsi="Palatino Linotype" w:cs="Arial"/>
          <w:lang w:val="es-ES_tradnl"/>
        </w:rPr>
        <w:t xml:space="preserve"> </w:t>
      </w:r>
      <w:r w:rsidR="00B14E77" w:rsidRPr="00F73147">
        <w:rPr>
          <w:rFonts w:ascii="Palatino Linotype" w:hAnsi="Palatino Linotype" w:cs="Arial"/>
          <w:lang w:val="es-ES_tradnl"/>
        </w:rPr>
        <w:t xml:space="preserve">asimismo, y toda vez que </w:t>
      </w:r>
      <w:r w:rsidRPr="00F73147">
        <w:rPr>
          <w:rFonts w:ascii="Palatino Linotype" w:hAnsi="Palatino Linotype" w:cs="Arial"/>
          <w:b/>
        </w:rPr>
        <w:t>EL SUJETO OBLIGADO</w:t>
      </w:r>
      <w:r w:rsidRPr="00F73147">
        <w:rPr>
          <w:rFonts w:ascii="Palatino Linotype" w:hAnsi="Palatino Linotype" w:cs="Arial"/>
        </w:rPr>
        <w:t xml:space="preserve"> en su</w:t>
      </w:r>
      <w:r w:rsidR="00834CF4" w:rsidRPr="00F73147">
        <w:rPr>
          <w:rFonts w:ascii="Palatino Linotype" w:hAnsi="Palatino Linotype" w:cs="Arial"/>
        </w:rPr>
        <w:t xml:space="preserve"> Informe Justificado</w:t>
      </w:r>
      <w:r w:rsidR="00B14E77" w:rsidRPr="00F73147">
        <w:rPr>
          <w:rFonts w:ascii="Palatino Linotype" w:hAnsi="Palatino Linotype" w:cs="Arial"/>
        </w:rPr>
        <w:t xml:space="preserve"> presentó el archivo correspondiente a otro recurso de revisión, no se modificó la respuesta otorgada a la solicitud de información</w:t>
      </w:r>
      <w:r w:rsidRPr="00F73147">
        <w:rPr>
          <w:rFonts w:ascii="Palatino Linotype" w:hAnsi="Palatino Linotype" w:cs="Arial"/>
        </w:rPr>
        <w:t>.</w:t>
      </w:r>
    </w:p>
    <w:p w:rsidR="00A701DE" w:rsidRPr="00F73147" w:rsidRDefault="00A701DE" w:rsidP="00A701DE">
      <w:pPr>
        <w:spacing w:before="200" w:after="200" w:line="360" w:lineRule="auto"/>
        <w:jc w:val="both"/>
        <w:rPr>
          <w:rFonts w:ascii="Palatino Linotype" w:hAnsi="Palatino Linotype" w:cs="Arial"/>
        </w:rPr>
      </w:pPr>
      <w:r w:rsidRPr="00F73147">
        <w:rPr>
          <w:rFonts w:ascii="Palatino Linotype" w:hAnsi="Palatino Linotype" w:cs="Arial"/>
        </w:rPr>
        <w:t xml:space="preserve">Establecido lo </w:t>
      </w:r>
      <w:r w:rsidRPr="00F73147">
        <w:rPr>
          <w:rFonts w:ascii="Palatino Linotype" w:hAnsi="Palatino Linotype" w:cs="Arial"/>
          <w:lang w:val="es-ES_tradnl"/>
        </w:rPr>
        <w:t>anterior</w:t>
      </w:r>
      <w:r w:rsidRPr="00F73147">
        <w:rPr>
          <w:rFonts w:ascii="Palatino Linotype" w:hAnsi="Palatino Linotype" w:cs="Arial"/>
        </w:rPr>
        <w:t xml:space="preserve">, esta Ponencia Resolutora advierte que </w:t>
      </w:r>
      <w:r w:rsidRPr="00F73147">
        <w:rPr>
          <w:rFonts w:ascii="Palatino Linotype" w:hAnsi="Palatino Linotype"/>
        </w:rPr>
        <w:t xml:space="preserve">resultan </w:t>
      </w:r>
      <w:r w:rsidR="00870A71" w:rsidRPr="00F73147">
        <w:rPr>
          <w:rFonts w:ascii="Palatino Linotype" w:hAnsi="Palatino Linotype"/>
          <w:b/>
        </w:rPr>
        <w:t xml:space="preserve">parcialmente </w:t>
      </w:r>
      <w:r w:rsidRPr="00F73147">
        <w:rPr>
          <w:rFonts w:ascii="Palatino Linotype" w:hAnsi="Palatino Linotype"/>
          <w:b/>
        </w:rPr>
        <w:t xml:space="preserve">fundadas </w:t>
      </w:r>
      <w:r w:rsidRPr="00F73147">
        <w:rPr>
          <w:rFonts w:ascii="Palatino Linotype" w:hAnsi="Palatino Linotype" w:cs="Arial"/>
        </w:rPr>
        <w:t xml:space="preserve">las </w:t>
      </w:r>
      <w:r w:rsidRPr="00F73147">
        <w:rPr>
          <w:rFonts w:ascii="Palatino Linotype" w:hAnsi="Palatino Linotype"/>
        </w:rPr>
        <w:t>razones</w:t>
      </w:r>
      <w:r w:rsidRPr="00F73147">
        <w:rPr>
          <w:rFonts w:ascii="Palatino Linotype" w:hAnsi="Palatino Linotype" w:cs="Arial"/>
        </w:rPr>
        <w:t xml:space="preserve"> o motivos de </w:t>
      </w:r>
      <w:r w:rsidRPr="00F73147">
        <w:rPr>
          <w:rFonts w:ascii="Palatino Linotype" w:hAnsi="Palatino Linotype"/>
        </w:rPr>
        <w:t xml:space="preserve">inconformidad expuestas por </w:t>
      </w:r>
      <w:r w:rsidRPr="00F73147">
        <w:rPr>
          <w:rFonts w:ascii="Palatino Linotype" w:hAnsi="Palatino Linotype" w:cs="Arial"/>
          <w:b/>
        </w:rPr>
        <w:t>LA RECURRENTE</w:t>
      </w:r>
      <w:r w:rsidRPr="00F73147">
        <w:rPr>
          <w:rFonts w:ascii="Palatino Linotype" w:hAnsi="Palatino Linotype"/>
        </w:rPr>
        <w:t>,</w:t>
      </w:r>
      <w:r w:rsidR="00870A71" w:rsidRPr="00F73147">
        <w:rPr>
          <w:rFonts w:ascii="Palatino Linotype" w:hAnsi="Palatino Linotype"/>
        </w:rPr>
        <w:t xml:space="preserve"> en virtud de que manifiesta que se niega la información; sin embargo, </w:t>
      </w:r>
      <w:r w:rsidR="00870A71" w:rsidRPr="00F73147">
        <w:rPr>
          <w:rFonts w:ascii="Palatino Linotype" w:hAnsi="Palatino Linotype"/>
          <w:b/>
        </w:rPr>
        <w:t>EL SUJETO OBLIGADO</w:t>
      </w:r>
      <w:r w:rsidR="00870A71" w:rsidRPr="00F73147">
        <w:rPr>
          <w:rFonts w:ascii="Palatino Linotype" w:hAnsi="Palatino Linotype"/>
        </w:rPr>
        <w:t xml:space="preserve"> entregó parte de la información, </w:t>
      </w:r>
      <w:r w:rsidRPr="00F73147">
        <w:rPr>
          <w:rFonts w:ascii="Palatino Linotype" w:hAnsi="Palatino Linotype"/>
        </w:rPr>
        <w:t xml:space="preserve"> de conformidad con lo siguiente:</w:t>
      </w:r>
    </w:p>
    <w:p w:rsidR="00A701DE" w:rsidRPr="00F73147" w:rsidRDefault="00A701DE" w:rsidP="00A701DE">
      <w:pPr>
        <w:spacing w:before="240" w:after="240" w:line="360" w:lineRule="auto"/>
        <w:jc w:val="both"/>
        <w:rPr>
          <w:rFonts w:ascii="Palatino Linotype" w:hAnsi="Palatino Linotype"/>
        </w:rPr>
      </w:pPr>
      <w:r w:rsidRPr="00F73147">
        <w:rPr>
          <w:rFonts w:ascii="Palatino Linotype" w:eastAsia="Arial Unicode MS" w:hAnsi="Palatino Linotype" w:cs="Arial"/>
        </w:rPr>
        <w:t>E</w:t>
      </w:r>
      <w:r w:rsidRPr="00F73147">
        <w:rPr>
          <w:rFonts w:ascii="Palatino Linotype" w:hAnsi="Palatino Linotype"/>
        </w:rPr>
        <w:t xml:space="preserve">n primer término, es de precisar que se obvia el análisis de la competencia por parte del </w:t>
      </w:r>
      <w:r w:rsidRPr="00F73147">
        <w:rPr>
          <w:rFonts w:ascii="Palatino Linotype" w:hAnsi="Palatino Linotype"/>
          <w:b/>
        </w:rPr>
        <w:t>SUJETO OBLIGADO</w:t>
      </w:r>
      <w:r w:rsidRPr="00F73147">
        <w:rPr>
          <w:rFonts w:ascii="Palatino Linotype" w:hAnsi="Palatino Linotype"/>
        </w:rPr>
        <w:t xml:space="preserve">, para generar, administrar o poseer la información solicitada en </w:t>
      </w:r>
      <w:r w:rsidR="00B14E77" w:rsidRPr="00F73147">
        <w:rPr>
          <w:rFonts w:ascii="Palatino Linotype" w:hAnsi="Palatino Linotype"/>
        </w:rPr>
        <w:t>e</w:t>
      </w:r>
      <w:r w:rsidRPr="00F73147">
        <w:rPr>
          <w:rFonts w:ascii="Palatino Linotype" w:hAnsi="Palatino Linotype"/>
        </w:rPr>
        <w:t>l</w:t>
      </w:r>
      <w:r w:rsidR="00B14E77" w:rsidRPr="00F73147">
        <w:rPr>
          <w:rFonts w:ascii="Palatino Linotype" w:hAnsi="Palatino Linotype"/>
        </w:rPr>
        <w:t xml:space="preserve"> recurso que nos ocupa</w:t>
      </w:r>
      <w:r w:rsidRPr="00F73147">
        <w:rPr>
          <w:rFonts w:ascii="Palatino Linotype" w:hAnsi="Palatino Linotype"/>
        </w:rPr>
        <w:t>, dado que éste ha asumido la</w:t>
      </w:r>
      <w:r w:rsidR="00B14E77" w:rsidRPr="00F73147">
        <w:rPr>
          <w:rFonts w:ascii="Palatino Linotype" w:hAnsi="Palatino Linotype"/>
        </w:rPr>
        <w:t xml:space="preserve"> misma, en razón de que en su respuesta</w:t>
      </w:r>
      <w:r w:rsidRPr="00F73147">
        <w:rPr>
          <w:rFonts w:ascii="Palatino Linotype" w:hAnsi="Palatino Linotype"/>
        </w:rPr>
        <w:t xml:space="preserve"> entrega parte de la información solicitada, por lo cual, asume contar con la información requerida por </w:t>
      </w:r>
      <w:r w:rsidRPr="00F73147">
        <w:rPr>
          <w:rFonts w:ascii="Palatino Linotype" w:hAnsi="Palatino Linotype" w:cs="Arial"/>
          <w:b/>
        </w:rPr>
        <w:t>LA RECURRENTE</w:t>
      </w:r>
      <w:r w:rsidRPr="00F73147">
        <w:rPr>
          <w:rFonts w:ascii="Palatino Linotype" w:hAnsi="Palatino Linotype"/>
        </w:rPr>
        <w:t>.</w:t>
      </w:r>
    </w:p>
    <w:p w:rsidR="00A701DE" w:rsidRPr="00F73147" w:rsidRDefault="00A701DE" w:rsidP="00A701DE">
      <w:pPr>
        <w:spacing w:before="240" w:after="240" w:line="360" w:lineRule="auto"/>
        <w:jc w:val="both"/>
        <w:rPr>
          <w:rFonts w:ascii="Palatino Linotype" w:hAnsi="Palatino Linotype"/>
        </w:rPr>
      </w:pPr>
      <w:r w:rsidRPr="00F73147">
        <w:rPr>
          <w:rFonts w:ascii="Palatino Linotype" w:hAnsi="Palatino Linotype"/>
        </w:rPr>
        <w:t xml:space="preserve">En efecto, el hecho de que </w:t>
      </w:r>
      <w:r w:rsidRPr="00F73147">
        <w:rPr>
          <w:rFonts w:ascii="Palatino Linotype" w:hAnsi="Palatino Linotype"/>
          <w:b/>
        </w:rPr>
        <w:t>EL SUJETO OBLIGADO</w:t>
      </w:r>
      <w:r w:rsidR="00B14E77" w:rsidRPr="00F73147">
        <w:rPr>
          <w:rFonts w:ascii="Palatino Linotype" w:hAnsi="Palatino Linotype"/>
        </w:rPr>
        <w:t xml:space="preserve"> haya asumido contar con la </w:t>
      </w:r>
      <w:r w:rsidRPr="00F73147">
        <w:rPr>
          <w:rFonts w:ascii="Palatino Linotype" w:hAnsi="Palatino Linotype"/>
        </w:rPr>
        <w:t xml:space="preserve">información pública solicitada en </w:t>
      </w:r>
      <w:r w:rsidR="00B14E77" w:rsidRPr="00F73147">
        <w:rPr>
          <w:rFonts w:ascii="Palatino Linotype" w:hAnsi="Palatino Linotype"/>
        </w:rPr>
        <w:t>e</w:t>
      </w:r>
      <w:r w:rsidRPr="00F73147">
        <w:rPr>
          <w:rFonts w:ascii="Palatino Linotype" w:hAnsi="Palatino Linotype"/>
        </w:rPr>
        <w:t>l</w:t>
      </w:r>
      <w:r w:rsidR="00B14E77" w:rsidRPr="00F73147">
        <w:rPr>
          <w:rFonts w:ascii="Palatino Linotype" w:hAnsi="Palatino Linotype"/>
        </w:rPr>
        <w:t xml:space="preserve"> recurso que nos ocupa</w:t>
      </w:r>
      <w:r w:rsidRPr="00F73147">
        <w:rPr>
          <w:rFonts w:ascii="Palatino Linotype" w:hAnsi="Palatino Linotype"/>
        </w:rPr>
        <w:t xml:space="preserve">, acepta que la genera, posee y administra, en ejercicio de sus funciones de derecho público, motivo por el cual se actualiza el supuesto jurídico, previsto en el artículo 12 de la Ley de Transparencia y </w:t>
      </w:r>
      <w:r w:rsidRPr="00F73147">
        <w:rPr>
          <w:rFonts w:ascii="Palatino Linotype" w:hAnsi="Palatino Linotype"/>
        </w:rPr>
        <w:lastRenderedPageBreak/>
        <w:t>Acceso a la Información Pública del Estado de México y Municipios, que literalmente establece:</w:t>
      </w:r>
    </w:p>
    <w:p w:rsidR="00A701DE" w:rsidRPr="00F73147" w:rsidRDefault="00A701DE" w:rsidP="00A701DE">
      <w:pPr>
        <w:spacing w:before="240" w:after="240"/>
        <w:ind w:left="851" w:right="899"/>
        <w:jc w:val="both"/>
        <w:rPr>
          <w:rFonts w:ascii="Palatino Linotype" w:hAnsi="Palatino Linotype"/>
          <w:i/>
          <w:sz w:val="22"/>
          <w:szCs w:val="22"/>
        </w:rPr>
      </w:pPr>
      <w:r w:rsidRPr="00F73147">
        <w:rPr>
          <w:rFonts w:ascii="Palatino Linotype" w:hAnsi="Palatino Linotype"/>
          <w:b/>
          <w:i/>
          <w:sz w:val="22"/>
          <w:szCs w:val="22"/>
        </w:rPr>
        <w:t>“Artículo 12</w:t>
      </w:r>
      <w:r w:rsidRPr="00F73147">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A701DE" w:rsidRPr="00F73147" w:rsidRDefault="00A701DE" w:rsidP="00A701DE">
      <w:pPr>
        <w:spacing w:before="240" w:after="240"/>
        <w:ind w:left="851" w:right="899"/>
        <w:jc w:val="both"/>
        <w:rPr>
          <w:rFonts w:ascii="Palatino Linotype" w:hAnsi="Palatino Linotype"/>
          <w:i/>
          <w:sz w:val="22"/>
          <w:szCs w:val="22"/>
        </w:rPr>
      </w:pPr>
      <w:r w:rsidRPr="00F73147">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73147">
        <w:rPr>
          <w:rFonts w:ascii="Palatino Linotype" w:hAnsi="Palatino Linotype"/>
          <w:b/>
          <w:i/>
          <w:sz w:val="22"/>
          <w:szCs w:val="22"/>
        </w:rPr>
        <w:t>”</w:t>
      </w:r>
    </w:p>
    <w:p w:rsidR="00A701DE" w:rsidRPr="00F73147" w:rsidRDefault="00A701DE" w:rsidP="00A701DE">
      <w:pPr>
        <w:spacing w:before="240" w:after="240" w:line="360" w:lineRule="auto"/>
        <w:jc w:val="both"/>
        <w:rPr>
          <w:rFonts w:ascii="Palatino Linotype" w:hAnsi="Palatino Linotype"/>
        </w:rPr>
      </w:pPr>
      <w:r w:rsidRPr="00F73147">
        <w:rPr>
          <w:rFonts w:ascii="Palatino Linotype" w:hAnsi="Palatino Linotype"/>
        </w:rPr>
        <w:t xml:space="preserve">De hecho, el estudio de la naturaleza jurídica de la información pública solicitada, tiene por objeto determinar si ésta la genera, posee o administra </w:t>
      </w:r>
      <w:r w:rsidRPr="00F73147">
        <w:rPr>
          <w:rFonts w:ascii="Palatino Linotype" w:hAnsi="Palatino Linotype"/>
          <w:b/>
        </w:rPr>
        <w:t>EL SUJETO OBLIGADO</w:t>
      </w:r>
      <w:r w:rsidRPr="00F73147">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r w:rsidR="00870A71" w:rsidRPr="00F73147">
        <w:rPr>
          <w:rFonts w:ascii="Palatino Linotype" w:hAnsi="Palatino Linotype"/>
        </w:rPr>
        <w:t xml:space="preserve">; lo anterior, derivado de que </w:t>
      </w:r>
      <w:r w:rsidR="00870A71" w:rsidRPr="00F73147">
        <w:rPr>
          <w:rFonts w:ascii="Palatino Linotype" w:hAnsi="Palatino Linotype"/>
          <w:b/>
        </w:rPr>
        <w:t>EL SUJETO OBLIGADO</w:t>
      </w:r>
      <w:r w:rsidR="00870A71" w:rsidRPr="00F73147">
        <w:rPr>
          <w:rFonts w:ascii="Palatino Linotype" w:hAnsi="Palatino Linotype"/>
        </w:rPr>
        <w:t xml:space="preserve"> remite parte de la información requerida</w:t>
      </w:r>
      <w:r w:rsidRPr="00F73147">
        <w:rPr>
          <w:rFonts w:ascii="Palatino Linotype" w:hAnsi="Palatino Linotype"/>
        </w:rPr>
        <w:t>.</w:t>
      </w:r>
    </w:p>
    <w:p w:rsidR="00A701DE" w:rsidRPr="00F73147" w:rsidRDefault="00A701DE" w:rsidP="00A701DE">
      <w:pPr>
        <w:spacing w:before="240" w:after="240" w:line="360" w:lineRule="auto"/>
        <w:jc w:val="both"/>
        <w:rPr>
          <w:rFonts w:ascii="Palatino Linotype" w:hAnsi="Palatino Linotype" w:cs="Arial"/>
          <w:bCs/>
          <w:szCs w:val="22"/>
        </w:rPr>
      </w:pPr>
      <w:r w:rsidRPr="00F73147">
        <w:rPr>
          <w:rFonts w:ascii="Palatino Linotype" w:hAnsi="Palatino Linotype" w:cs="Arial"/>
          <w:bCs/>
          <w:szCs w:val="22"/>
        </w:rPr>
        <w:t xml:space="preserve">Además, es dable sostener que este Instituto considera necesario dejar claro que, al haber existido un pronunciamiento por parte del </w:t>
      </w:r>
      <w:r w:rsidRPr="00F73147">
        <w:rPr>
          <w:rFonts w:ascii="Palatino Linotype" w:hAnsi="Palatino Linotype" w:cs="Arial"/>
          <w:b/>
          <w:bCs/>
          <w:szCs w:val="22"/>
        </w:rPr>
        <w:t>SUJETO OBLIGADO</w:t>
      </w:r>
      <w:r w:rsidRPr="00F73147">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A701DE" w:rsidRPr="00F73147" w:rsidRDefault="00A701DE" w:rsidP="00A701DE">
      <w:pPr>
        <w:spacing w:before="240" w:after="240" w:line="360" w:lineRule="auto"/>
        <w:jc w:val="both"/>
        <w:rPr>
          <w:rFonts w:ascii="Palatino Linotype" w:hAnsi="Palatino Linotype" w:cs="Arial"/>
          <w:bCs/>
          <w:szCs w:val="22"/>
        </w:rPr>
      </w:pPr>
      <w:r w:rsidRPr="00F73147">
        <w:rPr>
          <w:rFonts w:ascii="Palatino Linotype" w:hAnsi="Palatino Linotype" w:cs="Arial"/>
          <w:bCs/>
          <w:szCs w:val="22"/>
        </w:rPr>
        <w:lastRenderedPageBreak/>
        <w:t>Sirve de apoyo a lo anterior por analogía el criterio 31-10 emitido por el entonces Instituto Federal de Acceso a la Información que a la letra dice:</w:t>
      </w:r>
    </w:p>
    <w:p w:rsidR="00A701DE" w:rsidRPr="00F73147" w:rsidRDefault="00A701DE" w:rsidP="00A701DE">
      <w:pPr>
        <w:tabs>
          <w:tab w:val="left" w:pos="709"/>
        </w:tabs>
        <w:spacing w:before="240" w:after="240"/>
        <w:ind w:left="851" w:right="899"/>
        <w:jc w:val="both"/>
        <w:rPr>
          <w:rFonts w:ascii="Palatino Linotype" w:hAnsi="Palatino Linotype" w:cs="Arial"/>
          <w:bCs/>
          <w:i/>
          <w:sz w:val="22"/>
          <w:szCs w:val="22"/>
        </w:rPr>
      </w:pPr>
      <w:r w:rsidRPr="00F73147">
        <w:rPr>
          <w:rFonts w:ascii="Palatino Linotype" w:hAnsi="Palatino Linotype" w:cs="Arial"/>
          <w:b/>
          <w:bCs/>
          <w:i/>
          <w:sz w:val="22"/>
          <w:szCs w:val="22"/>
        </w:rPr>
        <w:t>“</w:t>
      </w:r>
      <w:r w:rsidRPr="00F73147">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73147">
        <w:rPr>
          <w:rFonts w:ascii="Palatino Linotype" w:hAnsi="Palatino Linotype" w:cs="Arial"/>
          <w:b/>
          <w:bCs/>
          <w:i/>
          <w:sz w:val="22"/>
          <w:szCs w:val="22"/>
        </w:rPr>
        <w:t>”</w:t>
      </w:r>
    </w:p>
    <w:p w:rsidR="00A701DE" w:rsidRPr="00F73147" w:rsidRDefault="00A701DE" w:rsidP="00A701DE">
      <w:pPr>
        <w:autoSpaceDE w:val="0"/>
        <w:autoSpaceDN w:val="0"/>
        <w:adjustRightInd w:val="0"/>
        <w:spacing w:before="240" w:after="240" w:line="360" w:lineRule="auto"/>
        <w:ind w:right="51"/>
        <w:jc w:val="both"/>
        <w:rPr>
          <w:rFonts w:ascii="Palatino Linotype" w:eastAsia="Arial Unicode MS" w:hAnsi="Palatino Linotype" w:cs="Arial"/>
        </w:rPr>
      </w:pPr>
      <w:r w:rsidRPr="00F73147">
        <w:rPr>
          <w:rFonts w:ascii="Palatino Linotype" w:hAnsi="Palatino Linotype"/>
        </w:rPr>
        <w:t xml:space="preserve">Ahora bien, es de aclarar que </w:t>
      </w:r>
      <w:r w:rsidRPr="00F73147">
        <w:rPr>
          <w:rFonts w:ascii="Palatino Linotype" w:hAnsi="Palatino Linotype" w:cs="Arial"/>
          <w:b/>
        </w:rPr>
        <w:t>LA RECURRENTE</w:t>
      </w:r>
      <w:r w:rsidRPr="00F73147">
        <w:rPr>
          <w:rFonts w:ascii="Palatino Linotype" w:hAnsi="Palatino Linotype"/>
        </w:rPr>
        <w:t xml:space="preserve"> requirió en lo medular el </w:t>
      </w:r>
      <w:r w:rsidRPr="00F73147">
        <w:rPr>
          <w:rFonts w:ascii="Palatino Linotype" w:hAnsi="Palatino Linotype"/>
          <w:b/>
          <w:u w:val="single"/>
        </w:rPr>
        <w:t>histórico</w:t>
      </w:r>
      <w:r w:rsidRPr="00F73147">
        <w:rPr>
          <w:rFonts w:ascii="Palatino Linotype" w:hAnsi="Palatino Linotype"/>
        </w:rPr>
        <w:t xml:space="preserve"> </w:t>
      </w:r>
      <w:r w:rsidR="00B14E77" w:rsidRPr="00F73147">
        <w:rPr>
          <w:rFonts w:ascii="Palatino Linotype" w:hAnsi="Palatino Linotype"/>
        </w:rPr>
        <w:t>de acuerdos y sus evidencias que se hayan tomado en las reuniones de trabajo de la Dirección de Planeación, Departamento de Vinculación, Seguimiento de Egresados, Equidad de Género, Incubadora de Empresas, establecidos en minuta de trabajo, acta y/o documento que asiente la razón de la reunión</w:t>
      </w:r>
      <w:r w:rsidRPr="00F73147">
        <w:rPr>
          <w:rFonts w:ascii="Palatino Linotype" w:hAnsi="Palatino Linotype"/>
        </w:rPr>
        <w:t>; por lo que</w:t>
      </w:r>
      <w:r w:rsidR="00870A71" w:rsidRPr="00F73147">
        <w:rPr>
          <w:rFonts w:ascii="Palatino Linotype" w:hAnsi="Palatino Linotype"/>
        </w:rPr>
        <w:t>,</w:t>
      </w:r>
      <w:r w:rsidRPr="00F73147">
        <w:rPr>
          <w:rFonts w:ascii="Palatino Linotype" w:hAnsi="Palatino Linotype"/>
        </w:rPr>
        <w:t xml:space="preserve"> resulta oportuno clarificar el elemento temporal, siendo así que, resulta de nuestro interés precisar que el Decreto de creación del </w:t>
      </w:r>
      <w:r w:rsidRPr="00F73147">
        <w:rPr>
          <w:rFonts w:ascii="Palatino Linotype" w:hAnsi="Palatino Linotype"/>
          <w:b/>
        </w:rPr>
        <w:t xml:space="preserve">SUJETO OBLIGADO </w:t>
      </w:r>
      <w:r w:rsidRPr="00F73147">
        <w:rPr>
          <w:rFonts w:ascii="Palatino Linotype" w:hAnsi="Palatino Linotype"/>
        </w:rPr>
        <w:t xml:space="preserve">fue publicado el trece de noviembre de dos mil seis, en el Periódico Oficial “Gaceta del Gobierno”; sin embargo, el Plan de Desarrollo Institucional 2012-2017 del propio </w:t>
      </w:r>
      <w:r w:rsidRPr="00F73147">
        <w:rPr>
          <w:rFonts w:ascii="Palatino Linotype" w:hAnsi="Palatino Linotype"/>
          <w:b/>
        </w:rPr>
        <w:t xml:space="preserve">SUJETO OBLIGADO </w:t>
      </w:r>
      <w:r w:rsidRPr="00F73147">
        <w:rPr>
          <w:rFonts w:ascii="Palatino Linotype" w:hAnsi="Palatino Linotype"/>
        </w:rPr>
        <w:t xml:space="preserve">publicado en febrero de dos mil doce, señala que </w:t>
      </w:r>
      <w:r w:rsidR="00870A71" w:rsidRPr="00F73147">
        <w:rPr>
          <w:rFonts w:ascii="Palatino Linotype" w:hAnsi="Palatino Linotype"/>
        </w:rPr>
        <w:t xml:space="preserve">la </w:t>
      </w:r>
      <w:r w:rsidRPr="00F73147">
        <w:rPr>
          <w:rFonts w:ascii="Palatino Linotype" w:hAnsi="Palatino Linotype"/>
          <w:b/>
        </w:rPr>
        <w:t xml:space="preserve">Universidad Politécnica del Valle de Toluca </w:t>
      </w:r>
      <w:r w:rsidRPr="00F73147">
        <w:rPr>
          <w:rFonts w:ascii="Palatino Linotype" w:hAnsi="Palatino Linotype"/>
        </w:rPr>
        <w:t xml:space="preserve">inició sus operaciones </w:t>
      </w:r>
      <w:r w:rsidRPr="00F73147">
        <w:rPr>
          <w:rFonts w:ascii="Palatino Linotype" w:hAnsi="Palatino Linotype"/>
          <w:b/>
          <w:u w:val="single"/>
        </w:rPr>
        <w:t>el once de septiembre de dos mil seis</w:t>
      </w:r>
      <w:r w:rsidRPr="00F73147">
        <w:rPr>
          <w:rFonts w:ascii="Palatino Linotype" w:hAnsi="Palatino Linotype"/>
        </w:rPr>
        <w:t xml:space="preserve">, con una oferta educativa inicial de diversos programas, por lo que la entrega de información debe comprender desde dicha fecha, sirven de sustento las siguientes imágenes ilustrativas: </w:t>
      </w:r>
      <w:r w:rsidRPr="00F73147">
        <w:rPr>
          <w:rFonts w:ascii="Palatino Linotype" w:eastAsia="Arial Unicode MS" w:hAnsi="Palatino Linotype" w:cs="Arial"/>
        </w:rPr>
        <w:t xml:space="preserve">- - - - - - - - - </w:t>
      </w:r>
    </w:p>
    <w:p w:rsidR="00A701DE" w:rsidRPr="00F73147" w:rsidRDefault="00A701DE" w:rsidP="00A701DE">
      <w:pPr>
        <w:autoSpaceDE w:val="0"/>
        <w:autoSpaceDN w:val="0"/>
        <w:adjustRightInd w:val="0"/>
        <w:spacing w:before="240" w:after="240" w:line="360" w:lineRule="auto"/>
        <w:ind w:right="51"/>
        <w:jc w:val="both"/>
        <w:rPr>
          <w:rFonts w:ascii="Palatino Linotype" w:hAnsi="Palatino Linotype"/>
        </w:rPr>
      </w:pPr>
      <w:r w:rsidRPr="00F73147">
        <w:rPr>
          <w:rFonts w:ascii="Palatino Linotype" w:hAnsi="Palatino Linotype"/>
          <w:noProof/>
          <w:lang w:eastAsia="es-MX"/>
        </w:rPr>
        <w:lastRenderedPageBreak/>
        <w:drawing>
          <wp:inline distT="0" distB="0" distL="0" distR="0" wp14:anchorId="73FA456B" wp14:editId="63461B45">
            <wp:extent cx="5737608" cy="7460615"/>
            <wp:effectExtent l="19050" t="19050" r="15875" b="260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171" cy="7470449"/>
                    </a:xfrm>
                    <a:prstGeom prst="rect">
                      <a:avLst/>
                    </a:prstGeom>
                    <a:noFill/>
                    <a:ln>
                      <a:solidFill>
                        <a:schemeClr val="tx1"/>
                      </a:solidFill>
                    </a:ln>
                  </pic:spPr>
                </pic:pic>
              </a:graphicData>
            </a:graphic>
          </wp:inline>
        </w:drawing>
      </w:r>
    </w:p>
    <w:p w:rsidR="00A701DE" w:rsidRPr="00F73147" w:rsidRDefault="00A701DE" w:rsidP="00A701DE">
      <w:pPr>
        <w:pStyle w:val="Sinespaciado"/>
        <w:spacing w:before="240" w:after="160" w:line="360" w:lineRule="auto"/>
        <w:jc w:val="both"/>
        <w:rPr>
          <w:rFonts w:ascii="Palatino Linotype" w:hAnsi="Palatino Linotype"/>
        </w:rPr>
      </w:pPr>
      <w:r w:rsidRPr="00F73147">
        <w:rPr>
          <w:rFonts w:ascii="Palatino Linotype" w:hAnsi="Palatino Linotype"/>
          <w:noProof/>
          <w:lang w:eastAsia="es-MX"/>
        </w:rPr>
        <w:lastRenderedPageBreak/>
        <w:drawing>
          <wp:inline distT="0" distB="0" distL="0" distR="0" wp14:anchorId="13911A95" wp14:editId="40B58AEA">
            <wp:extent cx="5417820" cy="6221730"/>
            <wp:effectExtent l="19050" t="19050" r="1143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221730"/>
                    </a:xfrm>
                    <a:prstGeom prst="rect">
                      <a:avLst/>
                    </a:prstGeom>
                    <a:noFill/>
                    <a:ln>
                      <a:solidFill>
                        <a:schemeClr val="tx1"/>
                      </a:solidFill>
                    </a:ln>
                  </pic:spPr>
                </pic:pic>
              </a:graphicData>
            </a:graphic>
          </wp:inline>
        </w:drawing>
      </w:r>
    </w:p>
    <w:p w:rsidR="00A701DE" w:rsidRPr="00F73147" w:rsidRDefault="00A701DE" w:rsidP="00A701DE">
      <w:pPr>
        <w:pStyle w:val="Sinespaciado"/>
        <w:spacing w:before="240" w:after="160" w:line="360" w:lineRule="auto"/>
        <w:jc w:val="both"/>
        <w:rPr>
          <w:rFonts w:ascii="Palatino Linotype" w:hAnsi="Palatino Linotype"/>
        </w:rPr>
      </w:pPr>
      <w:r w:rsidRPr="00F73147">
        <w:rPr>
          <w:rFonts w:ascii="Palatino Linotype" w:hAnsi="Palatino Linotype"/>
        </w:rPr>
        <w:t>Una vez sentado lo anterior, de forma objetiva al desentrañar la solicitud de información materia del presente asunto,</w:t>
      </w:r>
      <w:r w:rsidRPr="00F73147">
        <w:rPr>
          <w:rFonts w:ascii="Palatino Linotype" w:hAnsi="Palatino Linotype"/>
          <w:b/>
        </w:rPr>
        <w:t xml:space="preserve"> </w:t>
      </w:r>
      <w:r w:rsidRPr="00F73147">
        <w:rPr>
          <w:rFonts w:ascii="Palatino Linotype" w:hAnsi="Palatino Linotype"/>
        </w:rPr>
        <w:t xml:space="preserve">se clarifica que </w:t>
      </w:r>
      <w:r w:rsidRPr="00F73147">
        <w:rPr>
          <w:rFonts w:ascii="Palatino Linotype" w:hAnsi="Palatino Linotype"/>
          <w:b/>
        </w:rPr>
        <w:t xml:space="preserve">LA RECURRENTE </w:t>
      </w:r>
      <w:r w:rsidRPr="00F73147">
        <w:rPr>
          <w:rFonts w:ascii="Palatino Linotype" w:hAnsi="Palatino Linotype"/>
        </w:rPr>
        <w:t xml:space="preserve">peticiona el o los documentos donde conste lo siguiente: </w:t>
      </w:r>
    </w:p>
    <w:p w:rsidR="00A701DE" w:rsidRPr="00F73147" w:rsidRDefault="00A701DE" w:rsidP="00F86121">
      <w:pPr>
        <w:pStyle w:val="Sinespaciado"/>
        <w:numPr>
          <w:ilvl w:val="0"/>
          <w:numId w:val="41"/>
        </w:numPr>
        <w:spacing w:before="240" w:after="160" w:line="360" w:lineRule="auto"/>
        <w:jc w:val="both"/>
        <w:rPr>
          <w:rFonts w:ascii="Palatino Linotype" w:hAnsi="Palatino Linotype"/>
        </w:rPr>
      </w:pPr>
      <w:r w:rsidRPr="00F73147">
        <w:rPr>
          <w:rFonts w:ascii="Palatino Linotype" w:hAnsi="Palatino Linotype"/>
        </w:rPr>
        <w:lastRenderedPageBreak/>
        <w:t xml:space="preserve">El histórico </w:t>
      </w:r>
      <w:r w:rsidR="00F86121" w:rsidRPr="00F73147">
        <w:rPr>
          <w:rFonts w:ascii="Palatino Linotype" w:hAnsi="Palatino Linotype"/>
        </w:rPr>
        <w:t xml:space="preserve">de acuerdos y sus evidencias que se hayan tomado en las reuniones de trabajo de la Dirección de Planeación, Departamento de Vinculación, Seguimiento de Egresados, Equidad de Género, Incubadora de Empresas, que se hayan establecido en minuta de trabajo, acta y/o documento que asiente la razón de la reunión, </w:t>
      </w:r>
      <w:r w:rsidRPr="00F73147">
        <w:rPr>
          <w:rFonts w:ascii="Palatino Linotype" w:hAnsi="Palatino Linotype"/>
        </w:rPr>
        <w:t xml:space="preserve">durante el periodo comprendido del 11 de septiembre de 2006 al </w:t>
      </w:r>
      <w:r w:rsidR="00F86121" w:rsidRPr="00F73147">
        <w:rPr>
          <w:rFonts w:ascii="Palatino Linotype" w:hAnsi="Palatino Linotype"/>
        </w:rPr>
        <w:t>26</w:t>
      </w:r>
      <w:r w:rsidRPr="00F73147">
        <w:rPr>
          <w:rFonts w:ascii="Palatino Linotype" w:hAnsi="Palatino Linotype"/>
        </w:rPr>
        <w:t xml:space="preserve"> de junio de 2018.</w:t>
      </w:r>
    </w:p>
    <w:p w:rsidR="00A701DE" w:rsidRPr="00F73147" w:rsidRDefault="00A701DE" w:rsidP="00A701DE">
      <w:pPr>
        <w:spacing w:before="240" w:after="240" w:line="360" w:lineRule="auto"/>
        <w:jc w:val="both"/>
        <w:rPr>
          <w:rFonts w:ascii="Palatino Linotype" w:hAnsi="Palatino Linotype"/>
        </w:rPr>
      </w:pPr>
      <w:r w:rsidRPr="00F73147">
        <w:rPr>
          <w:rFonts w:ascii="Palatino Linotype" w:hAnsi="Palatino Linotype"/>
        </w:rPr>
        <w:t xml:space="preserve">Una vez sentado lo anterior, es necesario señalar que </w:t>
      </w:r>
      <w:r w:rsidRPr="00F73147">
        <w:rPr>
          <w:rFonts w:ascii="Palatino Linotype" w:hAnsi="Palatino Linotype"/>
          <w:b/>
        </w:rPr>
        <w:t xml:space="preserve">EL SUJETO OBLIGADO </w:t>
      </w:r>
      <w:r w:rsidR="009A570B" w:rsidRPr="00F73147">
        <w:rPr>
          <w:rFonts w:ascii="Palatino Linotype" w:hAnsi="Palatino Linotype"/>
        </w:rPr>
        <w:t>en lo medular de su respuesta</w:t>
      </w:r>
      <w:r w:rsidRPr="00F73147">
        <w:rPr>
          <w:rFonts w:ascii="Palatino Linotype" w:hAnsi="Palatino Linotype"/>
        </w:rPr>
        <w:t xml:space="preserve">, manifestó a grandes rasgos </w:t>
      </w:r>
      <w:r w:rsidR="009A570B" w:rsidRPr="00F73147">
        <w:rPr>
          <w:rFonts w:ascii="Palatino Linotype" w:hAnsi="Palatino Linotype"/>
        </w:rPr>
        <w:t xml:space="preserve">que, después de realizar una búsqueda exhaustiva en los archivos de la Dirección de Planeación y Vinculación en el periodo del 25 de junio del 2017 al 25 de junio de 2018, </w:t>
      </w:r>
      <w:r w:rsidR="00D25C2D" w:rsidRPr="00F73147">
        <w:rPr>
          <w:rFonts w:ascii="Palatino Linotype" w:hAnsi="Palatino Linotype"/>
        </w:rPr>
        <w:t>no se cuenta con la información solicitada, debido a que no se realizan minutas, actas ni</w:t>
      </w:r>
      <w:r w:rsidR="009A570B" w:rsidRPr="00F73147">
        <w:rPr>
          <w:rFonts w:ascii="Palatino Linotype" w:hAnsi="Palatino Linotype"/>
        </w:rPr>
        <w:t xml:space="preserve"> evidencias de reuniones de trabajo en la Dirección de Planeación y Vinculación, así como de equidad de género e incubadora</w:t>
      </w:r>
      <w:r w:rsidR="00D25C2D" w:rsidRPr="00F73147">
        <w:rPr>
          <w:rFonts w:ascii="Palatino Linotype" w:hAnsi="Palatino Linotype"/>
        </w:rPr>
        <w:t>; de igual forma</w:t>
      </w:r>
      <w:r w:rsidR="009A570B" w:rsidRPr="00F73147">
        <w:rPr>
          <w:rFonts w:ascii="Palatino Linotype" w:hAnsi="Palatino Linotype"/>
        </w:rPr>
        <w:t xml:space="preserve"> señal</w:t>
      </w:r>
      <w:r w:rsidR="00D25C2D" w:rsidRPr="00F73147">
        <w:rPr>
          <w:rFonts w:ascii="Palatino Linotype" w:hAnsi="Palatino Linotype"/>
        </w:rPr>
        <w:t>ó</w:t>
      </w:r>
      <w:r w:rsidR="009A570B" w:rsidRPr="00F73147">
        <w:rPr>
          <w:rFonts w:ascii="Palatino Linotype" w:hAnsi="Palatino Linotype"/>
        </w:rPr>
        <w:t xml:space="preserve"> que adjuntaba las evidencias de las minutas de reunión de seguimiento de egresados donde se estipulan los acuerdos en dichas reuniones, correspondientes del periodo del 25 de junio del 2017 al 25 de julio del 2018.</w:t>
      </w:r>
    </w:p>
    <w:p w:rsidR="006679F6" w:rsidRPr="00F73147" w:rsidRDefault="00467597" w:rsidP="00075650">
      <w:pPr>
        <w:shd w:val="clear" w:color="auto" w:fill="FFFFFF"/>
        <w:spacing w:before="240" w:after="240" w:line="360" w:lineRule="auto"/>
        <w:ind w:right="49"/>
        <w:jc w:val="both"/>
        <w:rPr>
          <w:rFonts w:ascii="Palatino Linotype" w:hAnsi="Palatino Linotype" w:cs="Arial"/>
          <w:color w:val="222222"/>
        </w:rPr>
      </w:pPr>
      <w:r w:rsidRPr="00F73147">
        <w:rPr>
          <w:rFonts w:ascii="Palatino Linotype" w:hAnsi="Palatino Linotype"/>
        </w:rPr>
        <w:t xml:space="preserve">Siendo pertinente aclarar que, </w:t>
      </w:r>
      <w:r w:rsidRPr="00F73147">
        <w:rPr>
          <w:rFonts w:ascii="Palatino Linotype" w:hAnsi="Palatino Linotype" w:cs="Arial"/>
          <w:color w:val="222222"/>
        </w:rPr>
        <w:t>del análisis al formato del recurso de revisión esta Autoridad precisa que  </w:t>
      </w:r>
      <w:r w:rsidRPr="00F73147">
        <w:rPr>
          <w:rFonts w:ascii="Palatino Linotype" w:hAnsi="Palatino Linotype" w:cs="Arial"/>
          <w:b/>
          <w:bCs/>
          <w:color w:val="222222"/>
        </w:rPr>
        <w:t>LA RECURRENTE</w:t>
      </w:r>
      <w:r w:rsidRPr="00F73147">
        <w:rPr>
          <w:rFonts w:ascii="Palatino Linotype" w:hAnsi="Palatino Linotype" w:cs="Arial"/>
          <w:color w:val="222222"/>
        </w:rPr>
        <w:t xml:space="preserve"> no se inconformó respecto de la información entregada por </w:t>
      </w:r>
      <w:r w:rsidRPr="00F73147">
        <w:rPr>
          <w:rFonts w:ascii="Palatino Linotype" w:hAnsi="Palatino Linotype" w:cs="Arial"/>
          <w:b/>
          <w:color w:val="222222"/>
        </w:rPr>
        <w:t xml:space="preserve">EL </w:t>
      </w:r>
      <w:r w:rsidRPr="00F73147">
        <w:rPr>
          <w:rFonts w:ascii="Palatino Linotype" w:hAnsi="Palatino Linotype" w:cs="Arial"/>
          <w:b/>
          <w:bCs/>
          <w:color w:val="222222"/>
        </w:rPr>
        <w:t>SUJETO OBLIGADO</w:t>
      </w:r>
      <w:r w:rsidRPr="00F73147">
        <w:rPr>
          <w:rFonts w:ascii="Palatino Linotype" w:hAnsi="Palatino Linotype" w:cs="Arial"/>
          <w:color w:val="222222"/>
        </w:rPr>
        <w:t xml:space="preserve">, </w:t>
      </w:r>
      <w:r w:rsidR="006679F6" w:rsidRPr="00F73147">
        <w:rPr>
          <w:rFonts w:ascii="Palatino Linotype" w:hAnsi="Palatino Linotype" w:cs="Arial"/>
          <w:color w:val="222222"/>
        </w:rPr>
        <w:t xml:space="preserve">referente a las reuniones de trabajo de seguimiento de egresados del periodo comprendido del 25 de junio de 2017 al 25 de julio de 2018, </w:t>
      </w:r>
      <w:r w:rsidRPr="00F73147">
        <w:rPr>
          <w:rFonts w:ascii="Palatino Linotype" w:hAnsi="Palatino Linotype" w:cs="Arial"/>
          <w:color w:val="222222"/>
        </w:rPr>
        <w:t xml:space="preserve">ya que sólo se </w:t>
      </w:r>
      <w:r w:rsidR="003E3E7F" w:rsidRPr="00F73147">
        <w:rPr>
          <w:rFonts w:ascii="Palatino Linotype" w:hAnsi="Palatino Linotype" w:cs="Arial"/>
          <w:color w:val="222222"/>
        </w:rPr>
        <w:t>manifestó</w:t>
      </w:r>
      <w:r w:rsidRPr="00F73147">
        <w:rPr>
          <w:rFonts w:ascii="Palatino Linotype" w:hAnsi="Palatino Linotype" w:cs="Arial"/>
          <w:color w:val="222222"/>
        </w:rPr>
        <w:t xml:space="preserve"> respecto del periodo que no se le ent</w:t>
      </w:r>
      <w:r w:rsidR="006679F6" w:rsidRPr="00F73147">
        <w:rPr>
          <w:rFonts w:ascii="Palatino Linotype" w:hAnsi="Palatino Linotype" w:cs="Arial"/>
          <w:color w:val="222222"/>
        </w:rPr>
        <w:t>regó</w:t>
      </w:r>
      <w:r w:rsidRPr="00F73147">
        <w:rPr>
          <w:rFonts w:ascii="Palatino Linotype" w:hAnsi="Palatino Linotype" w:cs="Arial"/>
          <w:color w:val="222222"/>
        </w:rPr>
        <w:t xml:space="preserve">, </w:t>
      </w:r>
      <w:r w:rsidR="006679F6" w:rsidRPr="00F73147">
        <w:rPr>
          <w:rFonts w:ascii="Palatino Linotype" w:hAnsi="Palatino Linotype" w:cs="Arial"/>
          <w:color w:val="222222"/>
        </w:rPr>
        <w:t xml:space="preserve">pues </w:t>
      </w:r>
      <w:r w:rsidRPr="00F73147">
        <w:rPr>
          <w:rFonts w:ascii="Palatino Linotype" w:hAnsi="Palatino Linotype" w:cs="Arial"/>
          <w:color w:val="222222"/>
        </w:rPr>
        <w:t>señala</w:t>
      </w:r>
      <w:r w:rsidR="006679F6" w:rsidRPr="00F73147">
        <w:rPr>
          <w:rFonts w:ascii="Palatino Linotype" w:hAnsi="Palatino Linotype" w:cs="Arial"/>
          <w:color w:val="222222"/>
        </w:rPr>
        <w:t xml:space="preserve"> en sus razones o motivos de inconformidad</w:t>
      </w:r>
      <w:r w:rsidRPr="00F73147">
        <w:rPr>
          <w:rFonts w:ascii="Palatino Linotype" w:hAnsi="Palatino Linotype" w:cs="Arial"/>
          <w:color w:val="222222"/>
        </w:rPr>
        <w:t xml:space="preserve">: </w:t>
      </w:r>
    </w:p>
    <w:p w:rsidR="00467597" w:rsidRPr="00F73147" w:rsidRDefault="00467597" w:rsidP="006679F6">
      <w:pPr>
        <w:shd w:val="clear" w:color="auto" w:fill="FFFFFF"/>
        <w:spacing w:before="240" w:after="240" w:line="360" w:lineRule="auto"/>
        <w:ind w:left="851" w:right="49"/>
        <w:jc w:val="both"/>
        <w:rPr>
          <w:rFonts w:ascii="Arial" w:hAnsi="Arial" w:cs="Arial"/>
          <w:color w:val="222222"/>
          <w:sz w:val="22"/>
          <w:szCs w:val="22"/>
        </w:rPr>
      </w:pPr>
      <w:r w:rsidRPr="00F73147">
        <w:rPr>
          <w:rFonts w:ascii="Palatino Linotype" w:hAnsi="Palatino Linotype" w:cs="Arial"/>
          <w:color w:val="222222"/>
          <w:sz w:val="22"/>
          <w:szCs w:val="22"/>
        </w:rPr>
        <w:t>“</w:t>
      </w:r>
      <w:r w:rsidRPr="00F73147">
        <w:rPr>
          <w:rFonts w:ascii="Palatino Linotype" w:hAnsi="Palatino Linotype" w:cs="Arial"/>
          <w:i/>
          <w:iCs/>
          <w:color w:val="222222"/>
          <w:sz w:val="22"/>
          <w:szCs w:val="22"/>
        </w:rPr>
        <w:t>No brindan el histórico, solo 2017 y 2018”</w:t>
      </w:r>
    </w:p>
    <w:p w:rsidR="00467597" w:rsidRPr="00F73147" w:rsidRDefault="00467597" w:rsidP="00075650">
      <w:pPr>
        <w:shd w:val="clear" w:color="auto" w:fill="FFFFFF"/>
        <w:spacing w:before="240" w:after="240" w:line="360" w:lineRule="auto"/>
        <w:ind w:right="49"/>
        <w:jc w:val="both"/>
        <w:rPr>
          <w:rFonts w:ascii="Arial" w:hAnsi="Arial" w:cs="Arial"/>
          <w:color w:val="222222"/>
        </w:rPr>
      </w:pPr>
      <w:r w:rsidRPr="00F73147">
        <w:rPr>
          <w:rFonts w:ascii="Palatino Linotype" w:hAnsi="Palatino Linotype" w:cs="Arial"/>
          <w:color w:val="222222"/>
        </w:rPr>
        <w:lastRenderedPageBreak/>
        <w:t xml:space="preserve">Por tal motivo, la </w:t>
      </w:r>
      <w:r w:rsidR="006679F6" w:rsidRPr="00F73147">
        <w:rPr>
          <w:rFonts w:ascii="Palatino Linotype" w:hAnsi="Palatino Linotype" w:cs="Arial"/>
          <w:color w:val="222222"/>
        </w:rPr>
        <w:t xml:space="preserve">parte de la </w:t>
      </w:r>
      <w:r w:rsidRPr="00F73147">
        <w:rPr>
          <w:rFonts w:ascii="Palatino Linotype" w:hAnsi="Palatino Linotype" w:cs="Arial"/>
          <w:color w:val="222222"/>
        </w:rPr>
        <w:t>respuesta que no fue combatida</w:t>
      </w:r>
      <w:r w:rsidR="006679F6" w:rsidRPr="00F73147">
        <w:rPr>
          <w:rFonts w:ascii="Palatino Linotype" w:hAnsi="Palatino Linotype" w:cs="Arial"/>
          <w:color w:val="222222"/>
        </w:rPr>
        <w:t xml:space="preserve"> y que fue atendida</w:t>
      </w:r>
      <w:r w:rsidRPr="00F73147">
        <w:rPr>
          <w:rFonts w:ascii="Palatino Linotype" w:hAnsi="Palatino Linotype" w:cs="Arial"/>
          <w:color w:val="222222"/>
        </w:rPr>
        <w:t> por </w:t>
      </w:r>
      <w:r w:rsidRPr="00F73147">
        <w:rPr>
          <w:rFonts w:ascii="Palatino Linotype" w:hAnsi="Palatino Linotype" w:cs="Arial"/>
          <w:b/>
          <w:bCs/>
          <w:color w:val="222222"/>
        </w:rPr>
        <w:t>EL SUJETO OBLIGADO</w:t>
      </w:r>
      <w:r w:rsidRPr="00F73147">
        <w:rPr>
          <w:rFonts w:ascii="Palatino Linotype" w:hAnsi="Palatino Linotype" w:cs="Arial"/>
          <w:color w:val="222222"/>
        </w:rPr>
        <w:t>, queda firme ante la falta de impugnación en específico, pues se entiende que </w:t>
      </w:r>
      <w:r w:rsidRPr="00F73147">
        <w:rPr>
          <w:rFonts w:ascii="Palatino Linotype" w:hAnsi="Palatino Linotype" w:cs="Arial"/>
          <w:b/>
          <w:bCs/>
          <w:color w:val="222222"/>
        </w:rPr>
        <w:t>LA RECURRENTE</w:t>
      </w:r>
      <w:r w:rsidRPr="00F73147">
        <w:rPr>
          <w:rFonts w:ascii="Palatino Linotype" w:hAnsi="Palatino Linotype" w:cs="Arial"/>
          <w:color w:val="222222"/>
        </w:rPr>
        <w:t> ésta conforme con la información entregada al no contravenir la misma.  </w:t>
      </w:r>
    </w:p>
    <w:p w:rsidR="00467597" w:rsidRPr="00F73147" w:rsidRDefault="00467597" w:rsidP="00075650">
      <w:pPr>
        <w:shd w:val="clear" w:color="auto" w:fill="FFFFFF"/>
        <w:spacing w:before="240" w:after="240" w:line="360" w:lineRule="auto"/>
        <w:ind w:right="49"/>
        <w:jc w:val="both"/>
        <w:rPr>
          <w:rFonts w:ascii="Arial" w:hAnsi="Arial" w:cs="Arial"/>
          <w:color w:val="222222"/>
        </w:rPr>
      </w:pPr>
      <w:r w:rsidRPr="00F73147">
        <w:rPr>
          <w:rFonts w:ascii="Palatino Linotype" w:hAnsi="Palatino Linotype" w:cs="Arial"/>
          <w:color w:val="222222"/>
        </w:rPr>
        <w:t>Sirve de sustento a lo anterior por analogía la tesis jurisprudencial número VI.3o.C. J/60, publicada en el Semanario Judicial de la Federación y su Gaceta bajo el número de registro 176,608 que a la letra dice:</w:t>
      </w:r>
    </w:p>
    <w:p w:rsidR="00467597" w:rsidRPr="00F73147" w:rsidRDefault="00467597" w:rsidP="00075650">
      <w:pPr>
        <w:shd w:val="clear" w:color="auto" w:fill="FFFFFF"/>
        <w:spacing w:before="240" w:after="240"/>
        <w:ind w:left="851" w:right="899"/>
        <w:jc w:val="both"/>
        <w:rPr>
          <w:rFonts w:ascii="Arial" w:hAnsi="Arial" w:cs="Arial"/>
          <w:color w:val="222222"/>
          <w:sz w:val="22"/>
          <w:szCs w:val="22"/>
        </w:rPr>
      </w:pPr>
      <w:r w:rsidRPr="00F73147">
        <w:rPr>
          <w:rFonts w:ascii="Palatino Linotype" w:hAnsi="Palatino Linotype" w:cs="Arial"/>
          <w:color w:val="222222"/>
          <w:sz w:val="22"/>
          <w:szCs w:val="22"/>
        </w:rPr>
        <w:t> </w:t>
      </w:r>
      <w:r w:rsidRPr="00F73147">
        <w:rPr>
          <w:rFonts w:ascii="Palatino Linotype" w:hAnsi="Palatino Linotype" w:cs="Arial"/>
          <w:b/>
          <w:bCs/>
          <w:i/>
          <w:iCs/>
          <w:color w:val="222222"/>
          <w:sz w:val="22"/>
          <w:szCs w:val="22"/>
        </w:rPr>
        <w:t>“ACTOS CONSENTIDOS. SON LOS QUE NO SE IMPUGNAN MEDIANTE EL RECURSO IDÓNEO.</w:t>
      </w:r>
      <w:r w:rsidRPr="00F73147">
        <w:rPr>
          <w:rFonts w:ascii="Palatino Linotype" w:hAnsi="Palatino Linotype" w:cs="Arial"/>
          <w:i/>
          <w:iCs/>
          <w:color w:val="222222"/>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proofErr w:type="gramStart"/>
      <w:r w:rsidRPr="00F73147">
        <w:rPr>
          <w:rFonts w:ascii="Palatino Linotype" w:hAnsi="Palatino Linotype" w:cs="Arial"/>
          <w:i/>
          <w:iCs/>
          <w:color w:val="222222"/>
          <w:sz w:val="22"/>
          <w:szCs w:val="22"/>
        </w:rPr>
        <w:t>sic</w:t>
      </w:r>
      <w:proofErr w:type="gramEnd"/>
      <w:r w:rsidRPr="00F73147">
        <w:rPr>
          <w:rFonts w:ascii="Palatino Linotype" w:hAnsi="Palatino Linotype" w:cs="Arial"/>
          <w:i/>
          <w:iCs/>
          <w:color w:val="222222"/>
          <w:sz w:val="22"/>
          <w:szCs w:val="22"/>
        </w:rPr>
        <w:t>)</w:t>
      </w:r>
    </w:p>
    <w:p w:rsidR="00467597" w:rsidRPr="00F73147" w:rsidRDefault="00467597" w:rsidP="00075650">
      <w:pPr>
        <w:shd w:val="clear" w:color="auto" w:fill="FFFFFF"/>
        <w:spacing w:before="240" w:after="240" w:line="360" w:lineRule="auto"/>
        <w:jc w:val="both"/>
        <w:rPr>
          <w:rFonts w:ascii="Arial" w:hAnsi="Arial" w:cs="Arial"/>
          <w:color w:val="222222"/>
        </w:rPr>
      </w:pPr>
      <w:r w:rsidRPr="00F73147">
        <w:rPr>
          <w:rFonts w:ascii="Palatino Linotype" w:hAnsi="Palatino Linotype" w:cs="Arial"/>
          <w:color w:val="FF0000"/>
        </w:rPr>
        <w:t> </w:t>
      </w:r>
      <w:r w:rsidRPr="00F73147">
        <w:rPr>
          <w:rFonts w:ascii="Palatino Linotype" w:hAnsi="Palatino Linotype" w:cs="Arial"/>
          <w:color w:val="222222"/>
        </w:rPr>
        <w:t>Lo anterior es así, debido a que cuando </w:t>
      </w:r>
      <w:r w:rsidRPr="00F73147">
        <w:rPr>
          <w:rFonts w:ascii="Palatino Linotype" w:hAnsi="Palatino Linotype" w:cs="Arial"/>
          <w:b/>
          <w:bCs/>
          <w:color w:val="222222"/>
        </w:rPr>
        <w:t>LA RECURRENTE</w:t>
      </w:r>
      <w:r w:rsidRPr="00F73147">
        <w:rPr>
          <w:rFonts w:ascii="Palatino Linotype" w:hAnsi="Palatino Linotype" w:cs="Arial"/>
          <w:color w:val="222222"/>
        </w:rPr>
        <w:t> impugnó la respuesta del </w:t>
      </w:r>
      <w:r w:rsidRPr="00F73147">
        <w:rPr>
          <w:rFonts w:ascii="Palatino Linotype" w:hAnsi="Palatino Linotype" w:cs="Arial"/>
          <w:b/>
          <w:bCs/>
          <w:color w:val="222222"/>
        </w:rPr>
        <w:t>SUJETO OBLIGADO</w:t>
      </w:r>
      <w:r w:rsidRPr="00F73147">
        <w:rPr>
          <w:rFonts w:ascii="Palatino Linotype" w:hAnsi="Palatino Linotype" w:cs="Arial"/>
          <w:color w:val="222222"/>
        </w:rPr>
        <w:t xml:space="preserve">, no expresó razón o motivo de inconformidad en contra de </w:t>
      </w:r>
      <w:r w:rsidR="006679F6" w:rsidRPr="00F73147">
        <w:rPr>
          <w:rFonts w:ascii="Palatino Linotype" w:hAnsi="Palatino Linotype" w:cs="Arial"/>
          <w:color w:val="222222"/>
        </w:rPr>
        <w:t xml:space="preserve">la información entregada por </w:t>
      </w:r>
      <w:r w:rsidR="006679F6" w:rsidRPr="00F73147">
        <w:rPr>
          <w:rFonts w:ascii="Palatino Linotype" w:hAnsi="Palatino Linotype" w:cs="Arial"/>
          <w:b/>
          <w:color w:val="222222"/>
        </w:rPr>
        <w:t>EL SUJETO OBLIGADO</w:t>
      </w:r>
      <w:r w:rsidRPr="00F73147">
        <w:rPr>
          <w:rFonts w:ascii="Palatino Linotype" w:hAnsi="Palatino Linotype" w:cs="Arial"/>
          <w:color w:val="222222"/>
        </w:rPr>
        <w:t>, es decir, lo relativo a</w:t>
      </w:r>
      <w:r w:rsidR="006679F6" w:rsidRPr="00F73147">
        <w:rPr>
          <w:rFonts w:ascii="Palatino Linotype" w:hAnsi="Palatino Linotype" w:cs="Arial"/>
          <w:color w:val="222222"/>
        </w:rPr>
        <w:t xml:space="preserve"> las reuniones de trabajo de seguimiento de egresados del periodo comprendido del 25 de junio de 2017 al 25 de julio de 2018</w:t>
      </w:r>
      <w:r w:rsidRPr="00F73147">
        <w:rPr>
          <w:rFonts w:ascii="Palatino Linotype" w:hAnsi="Palatino Linotype" w:cs="Arial"/>
          <w:color w:val="222222"/>
        </w:rPr>
        <w:t>, dichos rubros deben declararse atendidos, pues se entiende que </w:t>
      </w:r>
      <w:r w:rsidR="006679F6" w:rsidRPr="00F73147">
        <w:rPr>
          <w:rFonts w:ascii="Palatino Linotype" w:hAnsi="Palatino Linotype" w:cs="Arial"/>
          <w:b/>
          <w:bCs/>
          <w:color w:val="222222"/>
        </w:rPr>
        <w:t>LA RECURRENTE</w:t>
      </w:r>
      <w:r w:rsidRPr="00F73147">
        <w:rPr>
          <w:rFonts w:ascii="Palatino Linotype" w:hAnsi="Palatino Linotype" w:cs="Arial"/>
          <w:color w:val="222222"/>
        </w:rPr>
        <w:t> está conforme con la información entregada al no contravenir la misma.</w:t>
      </w:r>
    </w:p>
    <w:p w:rsidR="00467597" w:rsidRPr="00F73147" w:rsidRDefault="00467597" w:rsidP="00075650">
      <w:pPr>
        <w:shd w:val="clear" w:color="auto" w:fill="FFFFFF"/>
        <w:spacing w:before="240" w:after="240" w:line="360" w:lineRule="auto"/>
        <w:ind w:right="49"/>
        <w:jc w:val="both"/>
        <w:rPr>
          <w:rFonts w:ascii="Arial" w:hAnsi="Arial" w:cs="Arial"/>
          <w:color w:val="222222"/>
        </w:rPr>
      </w:pPr>
      <w:r w:rsidRPr="00F73147">
        <w:rPr>
          <w:rFonts w:ascii="Palatino Linotype" w:hAnsi="Palatino Linotype" w:cs="Arial"/>
          <w:color w:val="FF0000"/>
        </w:rPr>
        <w:t> </w:t>
      </w:r>
      <w:r w:rsidRPr="00F73147">
        <w:rPr>
          <w:rFonts w:ascii="Palatino Linotype" w:hAnsi="Palatino Linotype" w:cs="Arial"/>
          <w:color w:val="222222"/>
        </w:rPr>
        <w:t>Consecuentemente, la parte de la respuesta que no fue impugnada debe declararse consentida por </w:t>
      </w:r>
      <w:r w:rsidRPr="00F73147">
        <w:rPr>
          <w:rFonts w:ascii="Palatino Linotype" w:hAnsi="Palatino Linotype" w:cs="Arial"/>
          <w:b/>
          <w:bCs/>
          <w:color w:val="222222"/>
        </w:rPr>
        <w:t>LA RECURRENTE</w:t>
      </w:r>
      <w:r w:rsidRPr="00F73147">
        <w:rPr>
          <w:rFonts w:ascii="Palatino Linotype" w:hAnsi="Palatino Linotype" w:cs="Arial"/>
          <w:color w:val="222222"/>
        </w:rPr>
        <w:t xml:space="preserve">, toda vez que no realizó manifestaciones de inconformidad; por lo que, no pueden producirse efectos jurídicos tendentes a revocar, </w:t>
      </w:r>
      <w:r w:rsidRPr="00F73147">
        <w:rPr>
          <w:rFonts w:ascii="Palatino Linotype" w:hAnsi="Palatino Linotype" w:cs="Arial"/>
          <w:color w:val="222222"/>
        </w:rPr>
        <w:lastRenderedPageBreak/>
        <w:t>confirmar o modificar el acto reclamado ya que se infiere su consentimiento ante la falta de impugnación eficaz.</w:t>
      </w:r>
    </w:p>
    <w:p w:rsidR="00467597" w:rsidRPr="00F73147" w:rsidRDefault="00467597" w:rsidP="00075650">
      <w:pPr>
        <w:shd w:val="clear" w:color="auto" w:fill="FFFFFF"/>
        <w:spacing w:before="240" w:after="240" w:line="360" w:lineRule="auto"/>
        <w:ind w:right="49"/>
        <w:jc w:val="both"/>
        <w:rPr>
          <w:rFonts w:ascii="Arial" w:hAnsi="Arial" w:cs="Arial"/>
          <w:color w:val="222222"/>
        </w:rPr>
      </w:pPr>
      <w:r w:rsidRPr="00F73147">
        <w:rPr>
          <w:rFonts w:ascii="Palatino Linotype" w:hAnsi="Palatino Linotype" w:cs="Arial"/>
          <w:color w:val="222222"/>
        </w:rPr>
        <w:t>Sirve de apoyo a lo anterior, por analogía, la Tesis Jurisprudencial Número 3ª./J.7/91, Publicada en el Semanario Judicial de la Federación y su Gaceta bajo el número de registro 174,177, que establece lo siguiente:</w:t>
      </w:r>
    </w:p>
    <w:p w:rsidR="00467597" w:rsidRPr="00F73147" w:rsidRDefault="00467597" w:rsidP="00075650">
      <w:pPr>
        <w:shd w:val="clear" w:color="auto" w:fill="FFFFFF"/>
        <w:spacing w:before="240" w:after="240"/>
        <w:ind w:left="851" w:right="899"/>
        <w:jc w:val="both"/>
        <w:rPr>
          <w:rFonts w:ascii="Arial" w:hAnsi="Arial" w:cs="Arial"/>
          <w:color w:val="222222"/>
          <w:sz w:val="22"/>
          <w:szCs w:val="22"/>
        </w:rPr>
      </w:pPr>
      <w:r w:rsidRPr="00F73147">
        <w:rPr>
          <w:rFonts w:ascii="Palatino Linotype" w:hAnsi="Palatino Linotype" w:cs="Arial"/>
          <w:color w:val="FF0000"/>
        </w:rPr>
        <w:t> </w:t>
      </w:r>
      <w:r w:rsidRPr="00F73147">
        <w:rPr>
          <w:rFonts w:ascii="Palatino Linotype" w:hAnsi="Palatino Linotype" w:cs="Arial"/>
          <w:i/>
          <w:iCs/>
          <w:color w:val="222222"/>
          <w:sz w:val="22"/>
          <w:szCs w:val="22"/>
        </w:rPr>
        <w:t>“</w:t>
      </w:r>
      <w:r w:rsidRPr="00F73147">
        <w:rPr>
          <w:rFonts w:ascii="Palatino Linotype" w:hAnsi="Palatino Linotype" w:cs="Arial"/>
          <w:b/>
          <w:bCs/>
          <w:i/>
          <w:iCs/>
          <w:color w:val="222222"/>
          <w:sz w:val="22"/>
          <w:szCs w:val="22"/>
        </w:rPr>
        <w:t>REVISIÓN EN AMPARO. LOS RESOLUTIVOS NO COMBATIDOS DEBEN DECLARARSE FIRMES.</w:t>
      </w:r>
      <w:r w:rsidRPr="00F73147">
        <w:rPr>
          <w:rFonts w:ascii="Palatino Linotype" w:hAnsi="Palatino Linotype" w:cs="Arial"/>
          <w:i/>
          <w:iCs/>
          <w:color w:val="222222"/>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w:t>
      </w:r>
      <w:proofErr w:type="gramStart"/>
      <w:r w:rsidRPr="00F73147">
        <w:rPr>
          <w:rFonts w:ascii="Palatino Linotype" w:hAnsi="Palatino Linotype" w:cs="Arial"/>
          <w:i/>
          <w:iCs/>
          <w:color w:val="222222"/>
          <w:sz w:val="22"/>
          <w:szCs w:val="22"/>
        </w:rPr>
        <w:t>sic</w:t>
      </w:r>
      <w:proofErr w:type="gramEnd"/>
      <w:r w:rsidRPr="00F73147">
        <w:rPr>
          <w:rFonts w:ascii="Palatino Linotype" w:hAnsi="Palatino Linotype" w:cs="Arial"/>
          <w:i/>
          <w:iCs/>
          <w:color w:val="222222"/>
          <w:sz w:val="22"/>
          <w:szCs w:val="22"/>
        </w:rPr>
        <w:t>)</w:t>
      </w:r>
    </w:p>
    <w:p w:rsidR="00A701DE" w:rsidRPr="00F73147" w:rsidRDefault="00A701DE" w:rsidP="00A701DE">
      <w:pPr>
        <w:tabs>
          <w:tab w:val="left" w:pos="709"/>
        </w:tabs>
        <w:spacing w:before="240" w:line="360" w:lineRule="auto"/>
        <w:ind w:right="51"/>
        <w:jc w:val="both"/>
        <w:rPr>
          <w:rFonts w:ascii="Palatino Linotype" w:hAnsi="Palatino Linotype"/>
          <w:i/>
        </w:rPr>
      </w:pPr>
      <w:r w:rsidRPr="00F73147">
        <w:rPr>
          <w:rFonts w:ascii="Palatino Linotype" w:hAnsi="Palatino Linotype"/>
        </w:rPr>
        <w:t>En este sentido, se advierte que la respuesta del</w:t>
      </w:r>
      <w:r w:rsidRPr="00F73147">
        <w:rPr>
          <w:rFonts w:ascii="Palatino Linotype" w:hAnsi="Palatino Linotype"/>
          <w:b/>
        </w:rPr>
        <w:t xml:space="preserve"> SUJETO OBLIGADO </w:t>
      </w:r>
      <w:r w:rsidRPr="00F73147">
        <w:rPr>
          <w:rFonts w:ascii="Palatino Linotype" w:hAnsi="Palatino Linotype"/>
        </w:rPr>
        <w:t>no</w:t>
      </w:r>
      <w:r w:rsidRPr="00F73147">
        <w:rPr>
          <w:rFonts w:ascii="Palatino Linotype" w:hAnsi="Palatino Linotype"/>
          <w:b/>
        </w:rPr>
        <w:t xml:space="preserve"> </w:t>
      </w:r>
      <w:r w:rsidRPr="00F73147">
        <w:rPr>
          <w:rFonts w:ascii="Palatino Linotype" w:hAnsi="Palatino Linotype"/>
        </w:rPr>
        <w:t xml:space="preserve">colma el derecho de acceso a la información de </w:t>
      </w:r>
      <w:r w:rsidRPr="00F73147">
        <w:rPr>
          <w:rFonts w:ascii="Palatino Linotype" w:hAnsi="Palatino Linotype" w:cs="Arial"/>
          <w:b/>
        </w:rPr>
        <w:t>LA RECURRENTE</w:t>
      </w:r>
      <w:r w:rsidRPr="00F73147">
        <w:rPr>
          <w:rFonts w:ascii="Palatino Linotype" w:hAnsi="Palatino Linotype"/>
        </w:rPr>
        <w:t xml:space="preserve">, ya que en primer término y como se estableció anteriormente, el plazo de entrega de la información en el presente recurso, debe comprender del 11 de septiembre de 2006 al </w:t>
      </w:r>
      <w:r w:rsidR="00D25C2D" w:rsidRPr="00F73147">
        <w:rPr>
          <w:rFonts w:ascii="Palatino Linotype" w:hAnsi="Palatino Linotype"/>
        </w:rPr>
        <w:t>26</w:t>
      </w:r>
      <w:r w:rsidRPr="00F73147">
        <w:rPr>
          <w:rFonts w:ascii="Palatino Linotype" w:hAnsi="Palatino Linotype"/>
        </w:rPr>
        <w:t xml:space="preserve"> de junio de 2018, por lo tanto si </w:t>
      </w:r>
      <w:r w:rsidRPr="00F73147">
        <w:rPr>
          <w:rFonts w:ascii="Palatino Linotype" w:hAnsi="Palatino Linotype"/>
          <w:b/>
        </w:rPr>
        <w:t>EL SUJETO OBLIGADO</w:t>
      </w:r>
      <w:r w:rsidRPr="00F73147">
        <w:rPr>
          <w:rFonts w:ascii="Palatino Linotype" w:hAnsi="Palatino Linotype"/>
        </w:rPr>
        <w:t xml:space="preserve"> sólo se pronunció respecto </w:t>
      </w:r>
      <w:r w:rsidR="004305C3" w:rsidRPr="00F73147">
        <w:rPr>
          <w:rFonts w:ascii="Palatino Linotype" w:hAnsi="Palatino Linotype"/>
        </w:rPr>
        <w:t xml:space="preserve">de la Dirección de Planeación y Vinculación, así como de equidad de género e incubadora </w:t>
      </w:r>
      <w:r w:rsidRPr="00F73147">
        <w:rPr>
          <w:rFonts w:ascii="Palatino Linotype" w:hAnsi="Palatino Linotype"/>
        </w:rPr>
        <w:t xml:space="preserve">del periodo del </w:t>
      </w:r>
      <w:r w:rsidR="00D25C2D" w:rsidRPr="00F73147">
        <w:rPr>
          <w:rFonts w:ascii="Palatino Linotype" w:hAnsi="Palatino Linotype"/>
        </w:rPr>
        <w:t xml:space="preserve">25 </w:t>
      </w:r>
      <w:r w:rsidRPr="00F73147">
        <w:rPr>
          <w:rFonts w:ascii="Palatino Linotype" w:hAnsi="Palatino Linotype"/>
        </w:rPr>
        <w:t xml:space="preserve">de junio de 2017 al </w:t>
      </w:r>
      <w:r w:rsidR="00D25C2D" w:rsidRPr="00F73147">
        <w:rPr>
          <w:rFonts w:ascii="Palatino Linotype" w:hAnsi="Palatino Linotype"/>
        </w:rPr>
        <w:t xml:space="preserve">25 </w:t>
      </w:r>
      <w:r w:rsidRPr="00F73147">
        <w:rPr>
          <w:rFonts w:ascii="Palatino Linotype" w:hAnsi="Palatino Linotype"/>
        </w:rPr>
        <w:t>de ju</w:t>
      </w:r>
      <w:r w:rsidR="00896FBC" w:rsidRPr="00F73147">
        <w:rPr>
          <w:rFonts w:ascii="Palatino Linotype" w:hAnsi="Palatino Linotype"/>
        </w:rPr>
        <w:t>n</w:t>
      </w:r>
      <w:r w:rsidRPr="00F73147">
        <w:rPr>
          <w:rFonts w:ascii="Palatino Linotype" w:hAnsi="Palatino Linotype"/>
        </w:rPr>
        <w:t xml:space="preserve">io de 2018, </w:t>
      </w:r>
      <w:r w:rsidR="004305C3" w:rsidRPr="00F73147">
        <w:rPr>
          <w:rFonts w:ascii="Palatino Linotype" w:hAnsi="Palatino Linotype"/>
        </w:rPr>
        <w:t xml:space="preserve"> y respecto del área de egresados se pronunció respecto del periodo del 25 de junio de 2017 al 25 de julio 2018, </w:t>
      </w:r>
      <w:r w:rsidRPr="00F73147">
        <w:rPr>
          <w:rFonts w:ascii="Palatino Linotype" w:hAnsi="Palatino Linotype"/>
        </w:rPr>
        <w:t xml:space="preserve">es indudable que no se está tomando en consideración el periodo correspondiente del 11 de septiembre de 2006 al </w:t>
      </w:r>
      <w:r w:rsidR="00D25C2D" w:rsidRPr="00F73147">
        <w:rPr>
          <w:rFonts w:ascii="Palatino Linotype" w:hAnsi="Palatino Linotype"/>
        </w:rPr>
        <w:t xml:space="preserve">24 </w:t>
      </w:r>
      <w:r w:rsidRPr="00F73147">
        <w:rPr>
          <w:rFonts w:ascii="Palatino Linotype" w:hAnsi="Palatino Linotype"/>
        </w:rPr>
        <w:t xml:space="preserve">de junio de 2017, </w:t>
      </w:r>
      <w:r w:rsidR="00FA48EE" w:rsidRPr="00F73147">
        <w:rPr>
          <w:rFonts w:ascii="Palatino Linotype" w:hAnsi="Palatino Linotype"/>
        </w:rPr>
        <w:t xml:space="preserve">así como el 26 de junio de 2018, </w:t>
      </w:r>
      <w:r w:rsidRPr="00F73147">
        <w:rPr>
          <w:rFonts w:ascii="Palatino Linotype" w:hAnsi="Palatino Linotype"/>
        </w:rPr>
        <w:t xml:space="preserve">ya que como quedó asentado, al referir </w:t>
      </w:r>
      <w:r w:rsidRPr="00F73147">
        <w:rPr>
          <w:rFonts w:ascii="Palatino Linotype" w:hAnsi="Palatino Linotype" w:cs="Arial"/>
          <w:b/>
        </w:rPr>
        <w:t>LA RECURRENTE</w:t>
      </w:r>
      <w:r w:rsidRPr="00F73147">
        <w:rPr>
          <w:rFonts w:ascii="Palatino Linotype" w:hAnsi="Palatino Linotype"/>
        </w:rPr>
        <w:t xml:space="preserve"> que requería el “histórico”, debe </w:t>
      </w:r>
      <w:r w:rsidRPr="00F73147">
        <w:rPr>
          <w:rFonts w:ascii="Palatino Linotype" w:hAnsi="Palatino Linotype"/>
        </w:rPr>
        <w:lastRenderedPageBreak/>
        <w:t xml:space="preserve">entenderse que es desde el inicio de labores o de creación del </w:t>
      </w:r>
      <w:r w:rsidRPr="00F73147">
        <w:rPr>
          <w:rFonts w:ascii="Palatino Linotype" w:hAnsi="Palatino Linotype" w:cs="Arial"/>
          <w:b/>
        </w:rPr>
        <w:t>SUJETO OBLIGADO</w:t>
      </w:r>
      <w:r w:rsidR="00FA48EE" w:rsidRPr="00F73147">
        <w:rPr>
          <w:rFonts w:ascii="Palatino Linotype" w:hAnsi="Palatino Linotype" w:cs="Arial"/>
        </w:rPr>
        <w:t>, hasta el día de presentación de la solicitud, que fue el 26 de junio de 2018</w:t>
      </w:r>
      <w:r w:rsidRPr="00F73147">
        <w:rPr>
          <w:rFonts w:ascii="Palatino Linotype" w:hAnsi="Palatino Linotype" w:cs="Arial"/>
        </w:rPr>
        <w:t xml:space="preserve">. </w:t>
      </w:r>
    </w:p>
    <w:p w:rsidR="00A701DE" w:rsidRPr="00F73147" w:rsidRDefault="00A701DE" w:rsidP="00A701DE">
      <w:pPr>
        <w:tabs>
          <w:tab w:val="left" w:pos="709"/>
        </w:tabs>
        <w:spacing w:before="240" w:line="360" w:lineRule="auto"/>
        <w:ind w:right="51"/>
        <w:jc w:val="both"/>
        <w:rPr>
          <w:rFonts w:ascii="Palatino Linotype" w:hAnsi="Palatino Linotype"/>
        </w:rPr>
      </w:pPr>
      <w:r w:rsidRPr="00F73147">
        <w:rPr>
          <w:rFonts w:ascii="Palatino Linotype" w:hAnsi="Palatino Linotype"/>
        </w:rPr>
        <w:t>En este sentido, resulta procedente ordenar la entrega del</w:t>
      </w:r>
      <w:r w:rsidR="00D25C2D" w:rsidRPr="00F73147">
        <w:rPr>
          <w:rFonts w:ascii="Palatino Linotype" w:hAnsi="Palatino Linotype"/>
        </w:rPr>
        <w:t xml:space="preserve"> o los documentos donde conste el histórico de acuerdos y sus evidencias que se hayan tomado en las reuniones de trabajo de la Dirección de Planeación, Departamento de Vinculación, Seguimiento de Egresados, Equidad de Género, Incubadora de Empresas, que se hayan establecido en minuta de trabajo, acta y/o documento que asiente la razón de la reunión, durante el periodo comprendido del 11 de septiembre de 2006 al 24 de junio de 2017</w:t>
      </w:r>
      <w:r w:rsidR="00FA48EE" w:rsidRPr="00F73147">
        <w:rPr>
          <w:rFonts w:ascii="Palatino Linotype" w:hAnsi="Palatino Linotype"/>
        </w:rPr>
        <w:t>, así como del día 26 de junio de 2018</w:t>
      </w:r>
      <w:r w:rsidR="004305C3" w:rsidRPr="00F73147">
        <w:rPr>
          <w:rFonts w:ascii="Palatino Linotype" w:hAnsi="Palatino Linotype"/>
        </w:rPr>
        <w:t xml:space="preserve"> sólo para Seguimiento de Egresados</w:t>
      </w:r>
      <w:r w:rsidR="00FA48EE" w:rsidRPr="00F73147">
        <w:rPr>
          <w:rFonts w:ascii="Palatino Linotype" w:hAnsi="Palatino Linotype"/>
        </w:rPr>
        <w:t xml:space="preserve">, ya que </w:t>
      </w:r>
      <w:r w:rsidR="00FA48EE" w:rsidRPr="00F73147">
        <w:rPr>
          <w:rFonts w:ascii="Palatino Linotype" w:hAnsi="Palatino Linotype"/>
          <w:b/>
        </w:rPr>
        <w:t>EL SUJETO OBLIGADO</w:t>
      </w:r>
      <w:r w:rsidR="00FA48EE" w:rsidRPr="00F73147">
        <w:rPr>
          <w:rFonts w:ascii="Palatino Linotype" w:hAnsi="Palatino Linotype"/>
        </w:rPr>
        <w:t xml:space="preserve"> sólo se pronunció hasta el 25 de junio de 2018</w:t>
      </w:r>
      <w:r w:rsidRPr="00F73147">
        <w:rPr>
          <w:rFonts w:ascii="Palatino Linotype" w:hAnsi="Palatino Linotype"/>
        </w:rPr>
        <w:t>.</w:t>
      </w:r>
    </w:p>
    <w:p w:rsidR="00A701DE" w:rsidRPr="00F73147" w:rsidRDefault="00A701DE" w:rsidP="00A701DE">
      <w:pPr>
        <w:tabs>
          <w:tab w:val="left" w:pos="709"/>
        </w:tabs>
        <w:spacing w:before="240" w:line="360" w:lineRule="auto"/>
        <w:ind w:right="51"/>
        <w:jc w:val="both"/>
        <w:rPr>
          <w:rFonts w:ascii="Palatino Linotype" w:hAnsi="Palatino Linotype"/>
        </w:rPr>
      </w:pPr>
      <w:r w:rsidRPr="00F73147">
        <w:rPr>
          <w:rFonts w:ascii="Palatino Linotype" w:hAnsi="Palatino Linotype"/>
        </w:rPr>
        <w:t xml:space="preserve">No pasa desapercibido para este Órgano </w:t>
      </w:r>
      <w:proofErr w:type="spellStart"/>
      <w:r w:rsidRPr="00F73147">
        <w:rPr>
          <w:rFonts w:ascii="Palatino Linotype" w:hAnsi="Palatino Linotype"/>
        </w:rPr>
        <w:t>Resolutor</w:t>
      </w:r>
      <w:proofErr w:type="spellEnd"/>
      <w:r w:rsidRPr="00F73147">
        <w:rPr>
          <w:rFonts w:ascii="Palatino Linotype" w:hAnsi="Palatino Linotype"/>
        </w:rPr>
        <w:t xml:space="preserve"> que la información susceptible de ser entregada correspondiente a los ejercicios fiscales 2006, 2007, 2008 y 2009,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b/>
          <w:i/>
          <w:sz w:val="22"/>
          <w:szCs w:val="22"/>
        </w:rPr>
        <w:t xml:space="preserve">“Artículo 2. </w:t>
      </w:r>
      <w:r w:rsidRPr="00F73147">
        <w:rPr>
          <w:rFonts w:ascii="Palatino Linotype" w:hAnsi="Palatino Linotype"/>
          <w:i/>
          <w:sz w:val="22"/>
          <w:szCs w:val="22"/>
        </w:rPr>
        <w:t xml:space="preserve">El contenido de los Lineamientos es de </w:t>
      </w:r>
      <w:r w:rsidRPr="00F73147">
        <w:rPr>
          <w:rFonts w:ascii="Palatino Linotype" w:hAnsi="Palatino Linotype"/>
          <w:b/>
          <w:i/>
          <w:sz w:val="22"/>
          <w:szCs w:val="22"/>
          <w:u w:val="single"/>
        </w:rPr>
        <w:t>observancia obligatoria</w:t>
      </w:r>
      <w:r w:rsidRPr="00F73147">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b/>
          <w:i/>
          <w:sz w:val="22"/>
          <w:szCs w:val="22"/>
        </w:rPr>
        <w:t>Artículo 4.</w:t>
      </w:r>
      <w:r w:rsidRPr="00F73147">
        <w:rPr>
          <w:rFonts w:ascii="Palatino Linotype" w:hAnsi="Palatino Linotype"/>
          <w:i/>
          <w:sz w:val="22"/>
          <w:szCs w:val="22"/>
        </w:rPr>
        <w:t xml:space="preserve"> Para los efectos de interpretación y aplicación de los Lineamientos se entenderá por:</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w:t>
      </w:r>
      <w:r w:rsidRPr="00F73147">
        <w:rPr>
          <w:rFonts w:ascii="Palatino Linotype" w:hAnsi="Palatino Linotype"/>
          <w:i/>
          <w:sz w:val="22"/>
          <w:szCs w:val="22"/>
        </w:rPr>
        <w:lastRenderedPageBreak/>
        <w:t xml:space="preserve">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F73147">
        <w:rPr>
          <w:rFonts w:ascii="Palatino Linotype" w:hAnsi="Palatino Linotype"/>
          <w:i/>
          <w:sz w:val="22"/>
          <w:szCs w:val="22"/>
        </w:rPr>
        <w:t>expedientables</w:t>
      </w:r>
      <w:proofErr w:type="spellEnd"/>
      <w:r w:rsidRPr="00F73147">
        <w:rPr>
          <w:rFonts w:ascii="Palatino Linotype" w:hAnsi="Palatino Linotype"/>
          <w:i/>
          <w:sz w:val="22"/>
          <w:szCs w:val="22"/>
        </w:rPr>
        <w:t xml:space="preserve">.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sidRPr="00F73147">
        <w:rPr>
          <w:rFonts w:ascii="Palatino Linotype" w:hAnsi="Palatino Linotype"/>
          <w:i/>
          <w:sz w:val="22"/>
          <w:szCs w:val="22"/>
        </w:rPr>
        <w:t>precaucional</w:t>
      </w:r>
      <w:proofErr w:type="spellEnd"/>
      <w:r w:rsidRPr="00F73147">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b/>
          <w:i/>
          <w:sz w:val="22"/>
          <w:szCs w:val="22"/>
        </w:rPr>
        <w:t>Artículo 20.</w:t>
      </w:r>
      <w:r w:rsidRPr="00F73147">
        <w:rPr>
          <w:rFonts w:ascii="Palatino Linotype" w:hAnsi="Palatino Linotype"/>
          <w:i/>
          <w:sz w:val="22"/>
          <w:szCs w:val="22"/>
        </w:rPr>
        <w:t xml:space="preserve"> </w:t>
      </w:r>
      <w:r w:rsidRPr="00F73147">
        <w:rPr>
          <w:rFonts w:ascii="Palatino Linotype" w:hAnsi="Palatino Linotype"/>
          <w:b/>
          <w:i/>
          <w:sz w:val="22"/>
          <w:szCs w:val="22"/>
          <w:u w:val="single"/>
        </w:rPr>
        <w:t xml:space="preserve">Los expedientes de trámite concluido y los desclasificados se mantendrán íntegros por un periodo de dos años en los Archivos de Trámite </w:t>
      </w:r>
      <w:r w:rsidRPr="00F73147">
        <w:rPr>
          <w:rFonts w:ascii="Palatino Linotype" w:hAnsi="Palatino Linotype"/>
          <w:b/>
          <w:i/>
          <w:sz w:val="22"/>
          <w:szCs w:val="22"/>
          <w:u w:val="single"/>
        </w:rPr>
        <w:lastRenderedPageBreak/>
        <w:t>de las Unidades Administrativas. Cumplido este plazo se podrá proceder a su selección preliminar y transferencia al Archivo de Concentración.</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A701DE" w:rsidRPr="00F73147" w:rsidRDefault="00A701DE" w:rsidP="00A701DE">
      <w:pPr>
        <w:pStyle w:val="Sinespaciado"/>
        <w:spacing w:before="120" w:after="120"/>
        <w:ind w:left="851" w:right="851"/>
        <w:jc w:val="both"/>
        <w:rPr>
          <w:rFonts w:ascii="Palatino Linotype" w:hAnsi="Palatino Linotype"/>
          <w:i/>
          <w:sz w:val="22"/>
          <w:szCs w:val="22"/>
        </w:rPr>
      </w:pPr>
      <w:r w:rsidRPr="00F73147">
        <w:rPr>
          <w:rFonts w:ascii="Palatino Linotype" w:hAnsi="Palatino Linotype"/>
          <w:b/>
          <w:i/>
          <w:sz w:val="22"/>
          <w:szCs w:val="22"/>
        </w:rPr>
        <w:t>Artículo 27.</w:t>
      </w:r>
      <w:r w:rsidRPr="00F73147">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F73147">
        <w:rPr>
          <w:rFonts w:ascii="Palatino Linotype" w:hAnsi="Palatino Linotype"/>
          <w:i/>
          <w:sz w:val="22"/>
          <w:szCs w:val="22"/>
        </w:rPr>
        <w:t>precaucional</w:t>
      </w:r>
      <w:proofErr w:type="spellEnd"/>
      <w:r w:rsidRPr="00F73147">
        <w:rPr>
          <w:rFonts w:ascii="Palatino Linotype" w:hAnsi="Palatino Linotype"/>
          <w:i/>
          <w:sz w:val="22"/>
          <w:szCs w:val="22"/>
        </w:rPr>
        <w:t xml:space="preserve"> de éstos en el Archivo de Concentración. Para determinar el plazo de conservación </w:t>
      </w:r>
      <w:proofErr w:type="spellStart"/>
      <w:r w:rsidRPr="00F73147">
        <w:rPr>
          <w:rFonts w:ascii="Palatino Linotype" w:hAnsi="Palatino Linotype"/>
          <w:i/>
          <w:sz w:val="22"/>
          <w:szCs w:val="22"/>
        </w:rPr>
        <w:t>precaucional</w:t>
      </w:r>
      <w:proofErr w:type="spellEnd"/>
      <w:r w:rsidRPr="00F73147">
        <w:rPr>
          <w:rFonts w:ascii="Palatino Linotype" w:hAnsi="Palatino Linotype"/>
          <w:i/>
          <w:sz w:val="22"/>
          <w:szCs w:val="22"/>
        </w:rPr>
        <w:t xml:space="preserve"> deberán considerar el marco legal o administrativo bajo el cual se produjeron o recibieron los documentos y los siguientes períodos:</w:t>
      </w:r>
    </w:p>
    <w:p w:rsidR="00A701DE" w:rsidRPr="00F73147" w:rsidRDefault="00A701DE" w:rsidP="004305C3">
      <w:pPr>
        <w:pStyle w:val="Sinespaciado"/>
        <w:numPr>
          <w:ilvl w:val="0"/>
          <w:numId w:val="38"/>
        </w:numPr>
        <w:spacing w:before="120" w:after="120"/>
        <w:ind w:left="851" w:right="851" w:firstLine="0"/>
        <w:jc w:val="both"/>
        <w:rPr>
          <w:rFonts w:ascii="Palatino Linotype" w:hAnsi="Palatino Linotype"/>
          <w:i/>
          <w:sz w:val="22"/>
          <w:szCs w:val="22"/>
        </w:rPr>
      </w:pPr>
      <w:r w:rsidRPr="00F73147">
        <w:rPr>
          <w:rFonts w:ascii="Palatino Linotype" w:hAnsi="Palatino Linotype"/>
          <w:b/>
          <w:i/>
          <w:sz w:val="22"/>
          <w:szCs w:val="22"/>
          <w:u w:val="single"/>
        </w:rPr>
        <w:t>6 años para expedientes con información administrativa</w:t>
      </w:r>
      <w:r w:rsidRPr="00F73147">
        <w:rPr>
          <w:rFonts w:ascii="Palatino Linotype" w:hAnsi="Palatino Linotype"/>
          <w:i/>
          <w:sz w:val="22"/>
          <w:szCs w:val="22"/>
        </w:rPr>
        <w:t>;</w:t>
      </w:r>
    </w:p>
    <w:p w:rsidR="00A701DE" w:rsidRPr="00F73147" w:rsidRDefault="00A701DE" w:rsidP="004305C3">
      <w:pPr>
        <w:pStyle w:val="Sinespaciado"/>
        <w:numPr>
          <w:ilvl w:val="0"/>
          <w:numId w:val="38"/>
        </w:numPr>
        <w:spacing w:before="120" w:after="120"/>
        <w:ind w:left="851" w:right="851" w:firstLine="0"/>
        <w:jc w:val="both"/>
        <w:rPr>
          <w:rFonts w:ascii="Palatino Linotype" w:hAnsi="Palatino Linotype"/>
          <w:i/>
          <w:sz w:val="22"/>
          <w:szCs w:val="22"/>
        </w:rPr>
      </w:pPr>
      <w:r w:rsidRPr="00F73147">
        <w:rPr>
          <w:rFonts w:ascii="Palatino Linotype" w:hAnsi="Palatino Linotype"/>
          <w:i/>
          <w:sz w:val="22"/>
          <w:szCs w:val="22"/>
        </w:rPr>
        <w:t>6 años como mínimo para expedientes con información fiscal y presupuestal contable;</w:t>
      </w:r>
    </w:p>
    <w:p w:rsidR="00A701DE" w:rsidRPr="00F73147" w:rsidRDefault="00A701DE" w:rsidP="004305C3">
      <w:pPr>
        <w:pStyle w:val="Sinespaciado"/>
        <w:numPr>
          <w:ilvl w:val="0"/>
          <w:numId w:val="38"/>
        </w:numPr>
        <w:spacing w:before="120" w:after="120"/>
        <w:ind w:left="851" w:right="851" w:firstLine="0"/>
        <w:jc w:val="both"/>
        <w:rPr>
          <w:rFonts w:ascii="Palatino Linotype" w:hAnsi="Palatino Linotype"/>
          <w:i/>
          <w:sz w:val="22"/>
          <w:szCs w:val="22"/>
        </w:rPr>
      </w:pPr>
      <w:r w:rsidRPr="00F73147">
        <w:rPr>
          <w:rFonts w:ascii="Palatino Linotype" w:hAnsi="Palatino Linotype"/>
          <w:i/>
          <w:sz w:val="22"/>
          <w:szCs w:val="22"/>
        </w:rPr>
        <w:t>12 años como mínimo para expedientes con información jurídico-legal, obra pública y activo fijo; y</w:t>
      </w:r>
    </w:p>
    <w:p w:rsidR="00A701DE" w:rsidRPr="00F73147" w:rsidRDefault="00A701DE" w:rsidP="004305C3">
      <w:pPr>
        <w:pStyle w:val="Sinespaciado"/>
        <w:numPr>
          <w:ilvl w:val="0"/>
          <w:numId w:val="38"/>
        </w:numPr>
        <w:spacing w:before="120" w:after="120"/>
        <w:ind w:left="851" w:right="851" w:firstLine="0"/>
        <w:jc w:val="both"/>
        <w:rPr>
          <w:rFonts w:ascii="Palatino Linotype" w:hAnsi="Palatino Linotype"/>
          <w:sz w:val="22"/>
          <w:szCs w:val="22"/>
        </w:rPr>
      </w:pPr>
      <w:r w:rsidRPr="00F73147">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A701DE" w:rsidRPr="00F73147" w:rsidRDefault="00A701DE" w:rsidP="004305C3">
      <w:pPr>
        <w:pStyle w:val="Sinespaciado"/>
        <w:numPr>
          <w:ilvl w:val="0"/>
          <w:numId w:val="38"/>
        </w:numPr>
        <w:spacing w:before="120" w:after="120"/>
        <w:ind w:left="851" w:right="851" w:firstLine="0"/>
        <w:jc w:val="both"/>
        <w:rPr>
          <w:rFonts w:ascii="Palatino Linotype" w:hAnsi="Palatino Linotype"/>
          <w:sz w:val="22"/>
          <w:szCs w:val="22"/>
        </w:rPr>
      </w:pPr>
      <w:r w:rsidRPr="00F73147">
        <w:rPr>
          <w:rFonts w:ascii="Palatino Linotype" w:hAnsi="Palatino Linotype"/>
          <w:i/>
          <w:sz w:val="22"/>
          <w:szCs w:val="22"/>
        </w:rPr>
        <w:t xml:space="preserve">Cuando las Unidades Administrativas no indique el plazo de conservación </w:t>
      </w:r>
      <w:proofErr w:type="spellStart"/>
      <w:r w:rsidRPr="00F73147">
        <w:rPr>
          <w:rFonts w:ascii="Palatino Linotype" w:hAnsi="Palatino Linotype"/>
          <w:i/>
          <w:sz w:val="22"/>
          <w:szCs w:val="22"/>
        </w:rPr>
        <w:t>precaucional</w:t>
      </w:r>
      <w:proofErr w:type="spellEnd"/>
      <w:r w:rsidRPr="00F73147">
        <w:rPr>
          <w:rFonts w:ascii="Palatino Linotype" w:hAnsi="Palatino Linotype"/>
          <w:i/>
          <w:sz w:val="22"/>
          <w:szCs w:val="22"/>
        </w:rPr>
        <w:t xml:space="preserve"> de sus expedientes en el Inventario correspondiente, los Archivos de Concentración podrán rechazar la transferencia de los expedientes.</w:t>
      </w:r>
      <w:r w:rsidRPr="00F73147">
        <w:rPr>
          <w:rFonts w:ascii="Palatino Linotype" w:hAnsi="Palatino Linotype"/>
          <w:b/>
          <w:i/>
          <w:sz w:val="22"/>
          <w:szCs w:val="22"/>
        </w:rPr>
        <w:t>”</w:t>
      </w:r>
      <w:r w:rsidRPr="00F73147">
        <w:rPr>
          <w:rFonts w:ascii="Palatino Linotype" w:hAnsi="Palatino Linotype"/>
          <w:i/>
          <w:sz w:val="22"/>
          <w:szCs w:val="22"/>
        </w:rPr>
        <w:t xml:space="preserve"> (sic)</w:t>
      </w:r>
    </w:p>
    <w:p w:rsidR="00A701DE" w:rsidRPr="00F73147" w:rsidRDefault="00A701DE" w:rsidP="00A701DE">
      <w:pPr>
        <w:tabs>
          <w:tab w:val="left" w:pos="709"/>
        </w:tabs>
        <w:spacing w:before="240" w:after="240" w:line="360" w:lineRule="auto"/>
        <w:ind w:right="51"/>
        <w:jc w:val="both"/>
        <w:rPr>
          <w:rFonts w:ascii="Palatino Linotype" w:hAnsi="Palatino Linotype"/>
        </w:rPr>
      </w:pPr>
      <w:r w:rsidRPr="00F73147">
        <w:rPr>
          <w:rFonts w:ascii="Palatino Linotype" w:hAnsi="Palatino Linotype"/>
        </w:rPr>
        <w:t xml:space="preserve">En apego de lo anterior, </w:t>
      </w:r>
      <w:r w:rsidRPr="00F73147">
        <w:rPr>
          <w:rFonts w:ascii="Palatino Linotype" w:hAnsi="Palatino Linotype"/>
          <w:b/>
        </w:rPr>
        <w:t xml:space="preserve">EL SUJETO OBLIGADO </w:t>
      </w:r>
      <w:r w:rsidRPr="00F73147">
        <w:rPr>
          <w:rFonts w:ascii="Palatino Linotype" w:hAnsi="Palatino Linotype"/>
        </w:rPr>
        <w:t xml:space="preserve">deberá realizar una búsqueda exhaustiva y razonable de la información desde el periodo que se está ordenando la entrega de la información, es decir, del 11 de septiembre de 2006 al </w:t>
      </w:r>
      <w:r w:rsidR="00D25C2D" w:rsidRPr="00F73147">
        <w:rPr>
          <w:rFonts w:ascii="Palatino Linotype" w:hAnsi="Palatino Linotype"/>
        </w:rPr>
        <w:t>24</w:t>
      </w:r>
      <w:r w:rsidRPr="00F73147">
        <w:rPr>
          <w:rFonts w:ascii="Palatino Linotype" w:hAnsi="Palatino Linotype"/>
        </w:rPr>
        <w:t xml:space="preserve"> de junio de 2017, y de haberse generado y no encontrarse dicha información, deberá hacer entrega del Acuerdo</w:t>
      </w:r>
      <w:r w:rsidR="004305C3" w:rsidRPr="00F73147">
        <w:rPr>
          <w:rFonts w:ascii="Palatino Linotype" w:hAnsi="Palatino Linotype"/>
        </w:rPr>
        <w:t xml:space="preserve"> de I</w:t>
      </w:r>
      <w:r w:rsidRPr="00F73147">
        <w:rPr>
          <w:rFonts w:ascii="Palatino Linotype" w:hAnsi="Palatino Linotype"/>
        </w:rPr>
        <w:t xml:space="preserve">nexistencia emitido por su Comité de Transparencia. </w:t>
      </w:r>
    </w:p>
    <w:p w:rsidR="00A701DE" w:rsidRPr="00F73147" w:rsidRDefault="00A701DE" w:rsidP="00A701DE">
      <w:pPr>
        <w:tabs>
          <w:tab w:val="left" w:pos="709"/>
        </w:tabs>
        <w:spacing w:before="240" w:after="240" w:line="360" w:lineRule="auto"/>
        <w:jc w:val="both"/>
        <w:rPr>
          <w:rFonts w:ascii="Palatino Linotype" w:hAnsi="Palatino Linotype"/>
        </w:rPr>
      </w:pPr>
      <w:r w:rsidRPr="00F73147">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b/>
          <w:bCs/>
          <w:i/>
          <w:iCs/>
          <w:sz w:val="22"/>
          <w:szCs w:val="22"/>
        </w:rPr>
        <w:lastRenderedPageBreak/>
        <w:t xml:space="preserve">“Artículo 19. </w:t>
      </w:r>
      <w:r w:rsidRPr="00F73147">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i/>
          <w:iCs/>
          <w:sz w:val="22"/>
          <w:szCs w:val="22"/>
        </w:rPr>
        <w:t>…</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i/>
          <w:iCs/>
          <w:sz w:val="22"/>
          <w:szCs w:val="22"/>
        </w:rPr>
        <w:t xml:space="preserve">Si el sujeto obligado, en el ejercicio de sus atribuciones, debía generar, poseer o administrar la información, pero ésta no se encuentra, </w:t>
      </w:r>
      <w:r w:rsidRPr="00F73147">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b/>
          <w:bCs/>
          <w:i/>
          <w:iCs/>
          <w:sz w:val="22"/>
          <w:szCs w:val="22"/>
        </w:rPr>
        <w:t>Artículo 49.</w:t>
      </w:r>
      <w:r w:rsidRPr="00F73147">
        <w:rPr>
          <w:rFonts w:ascii="Palatino Linotype" w:hAnsi="Palatino Linotype"/>
          <w:i/>
          <w:iCs/>
          <w:sz w:val="22"/>
          <w:szCs w:val="22"/>
        </w:rPr>
        <w:t xml:space="preserve"> Los </w:t>
      </w:r>
      <w:r w:rsidRPr="00F73147">
        <w:rPr>
          <w:rFonts w:ascii="Palatino Linotype" w:hAnsi="Palatino Linotype"/>
          <w:i/>
          <w:iCs/>
          <w:sz w:val="22"/>
          <w:szCs w:val="22"/>
          <w:u w:val="single"/>
        </w:rPr>
        <w:t xml:space="preserve">Comités de Transparencia </w:t>
      </w:r>
      <w:r w:rsidRPr="00F73147">
        <w:rPr>
          <w:rFonts w:ascii="Palatino Linotype" w:hAnsi="Palatino Linotype"/>
          <w:i/>
          <w:iCs/>
          <w:sz w:val="22"/>
          <w:szCs w:val="22"/>
        </w:rPr>
        <w:t>tendrán las siguientes atribuciones:</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II. Confirmar, modificar o revocar las determinaciones que en materia de ampliación del plazo de respuesta, clasificación de la información</w:t>
      </w:r>
      <w:r w:rsidRPr="00F73147">
        <w:rPr>
          <w:rFonts w:ascii="Palatino Linotype" w:hAnsi="Palatino Linotype"/>
          <w:i/>
          <w:sz w:val="22"/>
          <w:szCs w:val="22"/>
          <w:u w:val="single"/>
        </w:rPr>
        <w:t xml:space="preserve"> y declaración de inexistencia </w:t>
      </w:r>
      <w:r w:rsidRPr="00F73147">
        <w:rPr>
          <w:rFonts w:ascii="Palatino Linotype" w:hAnsi="Palatino Linotype"/>
          <w:i/>
          <w:sz w:val="22"/>
          <w:szCs w:val="22"/>
        </w:rPr>
        <w:t>o de incompetencia realicen los titulares de las áreas de los sujetos obligados;</w:t>
      </w:r>
    </w:p>
    <w:p w:rsidR="00A701DE" w:rsidRPr="00F73147" w:rsidRDefault="00A701DE" w:rsidP="00A701DE">
      <w:pPr>
        <w:tabs>
          <w:tab w:val="left" w:pos="709"/>
        </w:tabs>
        <w:spacing w:before="120" w:after="120"/>
        <w:ind w:left="851" w:right="851"/>
        <w:jc w:val="both"/>
        <w:rPr>
          <w:rFonts w:ascii="Palatino Linotype" w:hAnsi="Palatino Linotype"/>
          <w:i/>
          <w:sz w:val="22"/>
          <w:szCs w:val="22"/>
        </w:rPr>
      </w:pPr>
      <w:r w:rsidRPr="00F73147">
        <w:rPr>
          <w:rFonts w:ascii="Palatino Linotype" w:hAnsi="Palatino Linotype"/>
          <w:i/>
          <w:sz w:val="22"/>
          <w:szCs w:val="22"/>
        </w:rPr>
        <w:t xml:space="preserve">XIII. </w:t>
      </w:r>
      <w:r w:rsidRPr="00F73147">
        <w:rPr>
          <w:rFonts w:ascii="Palatino Linotype" w:hAnsi="Palatino Linotype"/>
          <w:i/>
          <w:sz w:val="22"/>
          <w:szCs w:val="22"/>
          <w:u w:val="single"/>
        </w:rPr>
        <w:t>Dictaminar las declaratorias de inexistencia de la información que les remitan las unidades administrativas y resolver en consecuencia</w:t>
      </w:r>
      <w:r w:rsidRPr="00F73147">
        <w:rPr>
          <w:rFonts w:ascii="Palatino Linotype" w:hAnsi="Palatino Linotype"/>
          <w:i/>
          <w:sz w:val="22"/>
          <w:szCs w:val="22"/>
        </w:rPr>
        <w:t>;</w:t>
      </w:r>
    </w:p>
    <w:p w:rsidR="00A701DE" w:rsidRPr="00F73147" w:rsidRDefault="00A701DE" w:rsidP="00A701DE">
      <w:pPr>
        <w:tabs>
          <w:tab w:val="left" w:pos="709"/>
        </w:tabs>
        <w:spacing w:before="120" w:after="120"/>
        <w:ind w:left="851" w:right="851"/>
        <w:jc w:val="both"/>
        <w:rPr>
          <w:rFonts w:ascii="Palatino Linotype" w:hAnsi="Palatino Linotype"/>
          <w:b/>
          <w:i/>
          <w:sz w:val="22"/>
          <w:szCs w:val="22"/>
        </w:rPr>
      </w:pPr>
      <w:r w:rsidRPr="00F73147">
        <w:rPr>
          <w:rFonts w:ascii="Palatino Linotype" w:hAnsi="Palatino Linotype"/>
          <w:b/>
          <w:bCs/>
          <w:i/>
          <w:sz w:val="22"/>
          <w:szCs w:val="22"/>
        </w:rPr>
        <w:t xml:space="preserve">I. </w:t>
      </w:r>
      <w:r w:rsidRPr="00F73147">
        <w:rPr>
          <w:rFonts w:ascii="Palatino Linotype" w:hAnsi="Palatino Linotype"/>
          <w:i/>
          <w:sz w:val="22"/>
          <w:szCs w:val="22"/>
          <w:u w:val="single"/>
        </w:rPr>
        <w:t>Analizará el caso y tomará las medidas necesarias para localizar la información;</w:t>
      </w:r>
    </w:p>
    <w:p w:rsidR="00A701DE" w:rsidRPr="00F73147" w:rsidRDefault="00A701DE" w:rsidP="00A701DE">
      <w:pPr>
        <w:tabs>
          <w:tab w:val="left" w:pos="709"/>
        </w:tabs>
        <w:spacing w:before="120" w:after="120"/>
        <w:ind w:left="851" w:right="851"/>
        <w:jc w:val="both"/>
        <w:rPr>
          <w:rFonts w:ascii="Palatino Linotype" w:hAnsi="Palatino Linotype"/>
          <w:b/>
          <w:i/>
          <w:sz w:val="22"/>
          <w:szCs w:val="22"/>
        </w:rPr>
      </w:pPr>
      <w:r w:rsidRPr="00F73147">
        <w:rPr>
          <w:rFonts w:ascii="Palatino Linotype" w:hAnsi="Palatino Linotype"/>
          <w:b/>
          <w:bCs/>
          <w:i/>
          <w:sz w:val="22"/>
          <w:szCs w:val="22"/>
        </w:rPr>
        <w:t xml:space="preserve">II. </w:t>
      </w:r>
      <w:r w:rsidRPr="00F73147">
        <w:rPr>
          <w:rFonts w:ascii="Palatino Linotype" w:hAnsi="Palatino Linotype"/>
          <w:i/>
          <w:sz w:val="22"/>
          <w:szCs w:val="22"/>
          <w:u w:val="single"/>
        </w:rPr>
        <w:t>Expedirá una resolución que confirme la inexistencia del documento;</w:t>
      </w:r>
    </w:p>
    <w:p w:rsidR="00A701DE" w:rsidRPr="00F73147" w:rsidRDefault="00A701DE" w:rsidP="00A701DE">
      <w:pPr>
        <w:tabs>
          <w:tab w:val="left" w:pos="709"/>
        </w:tabs>
        <w:spacing w:before="120" w:after="120"/>
        <w:ind w:left="851" w:right="851"/>
        <w:jc w:val="both"/>
        <w:rPr>
          <w:rFonts w:ascii="Palatino Linotype" w:hAnsi="Palatino Linotype"/>
          <w:b/>
          <w:i/>
          <w:sz w:val="22"/>
          <w:szCs w:val="22"/>
        </w:rPr>
      </w:pPr>
      <w:r w:rsidRPr="00F73147">
        <w:rPr>
          <w:rFonts w:ascii="Palatino Linotype" w:hAnsi="Palatino Linotype"/>
          <w:b/>
          <w:bCs/>
          <w:i/>
          <w:sz w:val="22"/>
          <w:szCs w:val="22"/>
        </w:rPr>
        <w:t xml:space="preserve">III. </w:t>
      </w:r>
      <w:r w:rsidRPr="00F73147">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701DE" w:rsidRPr="00F73147" w:rsidRDefault="00A701DE" w:rsidP="00A701DE">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b/>
          <w:bCs/>
          <w:i/>
          <w:sz w:val="22"/>
          <w:szCs w:val="22"/>
        </w:rPr>
        <w:t xml:space="preserve">IV. </w:t>
      </w:r>
      <w:r w:rsidRPr="00F73147">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A701DE" w:rsidRPr="00F73147" w:rsidRDefault="00A701DE" w:rsidP="00A701DE">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A701DE" w:rsidRPr="00F73147" w:rsidRDefault="00A701DE" w:rsidP="00A701DE">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b/>
          <w:i/>
          <w:sz w:val="22"/>
          <w:szCs w:val="22"/>
        </w:rPr>
        <w:t>Artículo 169.</w:t>
      </w:r>
      <w:r w:rsidRPr="00F73147">
        <w:rPr>
          <w:rFonts w:ascii="Palatino Linotype" w:hAnsi="Palatino Linotype"/>
          <w:i/>
          <w:sz w:val="22"/>
          <w:szCs w:val="22"/>
        </w:rPr>
        <w:t xml:space="preserve"> </w:t>
      </w:r>
      <w:r w:rsidRPr="00F73147">
        <w:rPr>
          <w:rFonts w:ascii="Palatino Linotype" w:hAnsi="Palatino Linotype"/>
          <w:i/>
          <w:sz w:val="22"/>
          <w:szCs w:val="22"/>
          <w:u w:val="single"/>
        </w:rPr>
        <w:t>Cuando la información no se encuentre en los archivos del sujeto obligado, el Comité de Transparencia:</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I. Analizará el caso y tomará las medidas necesarias para localizar la información;</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II. Expedirá una resolución que confirme la inexistencia del documento;</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IV. Notificará al órgano interno de control o equivalente del sujeto obligado quien, en su caso, deberá iniciar el procedimiento de responsabilidad administrativa que corresponda.</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4305C3" w:rsidRPr="00F73147" w:rsidRDefault="004305C3" w:rsidP="004305C3">
      <w:pPr>
        <w:tabs>
          <w:tab w:val="left" w:pos="709"/>
        </w:tabs>
        <w:spacing w:before="120" w:after="120"/>
        <w:ind w:left="851" w:right="851"/>
        <w:jc w:val="both"/>
        <w:rPr>
          <w:rFonts w:ascii="Palatino Linotype" w:hAnsi="Palatino Linotype"/>
          <w:i/>
          <w:sz w:val="22"/>
          <w:szCs w:val="22"/>
          <w:u w:val="single"/>
        </w:rPr>
      </w:pPr>
      <w:r w:rsidRPr="00F73147">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A701DE" w:rsidRPr="00F73147" w:rsidRDefault="00A701DE" w:rsidP="00A701DE">
      <w:pPr>
        <w:tabs>
          <w:tab w:val="left" w:pos="709"/>
        </w:tabs>
        <w:spacing w:before="120" w:after="120"/>
        <w:ind w:left="851" w:right="851"/>
        <w:jc w:val="both"/>
        <w:rPr>
          <w:rFonts w:ascii="Palatino Linotype" w:hAnsi="Palatino Linotype"/>
          <w:b/>
          <w:i/>
          <w:iCs/>
        </w:rPr>
      </w:pPr>
      <w:r w:rsidRPr="00F73147">
        <w:rPr>
          <w:rFonts w:ascii="Palatino Linotype" w:hAnsi="Palatino Linotype"/>
          <w:b/>
          <w:i/>
          <w:sz w:val="22"/>
          <w:szCs w:val="22"/>
        </w:rPr>
        <w:t>Artículo 170</w:t>
      </w:r>
      <w:r w:rsidRPr="00F73147">
        <w:rPr>
          <w:rFonts w:ascii="Palatino Linotype" w:hAnsi="Palatino Linotype"/>
          <w:b/>
          <w:bCs/>
          <w:i/>
          <w:iCs/>
          <w:sz w:val="22"/>
          <w:szCs w:val="22"/>
        </w:rPr>
        <w:t>.</w:t>
      </w:r>
      <w:r w:rsidRPr="00F73147">
        <w:rPr>
          <w:rFonts w:ascii="Palatino Linotype" w:hAnsi="Palatino Linotype"/>
          <w:i/>
          <w:iCs/>
          <w:sz w:val="22"/>
          <w:szCs w:val="22"/>
        </w:rPr>
        <w:t xml:space="preserve"> </w:t>
      </w:r>
      <w:r w:rsidRPr="00F73147">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73147">
        <w:rPr>
          <w:rFonts w:ascii="Palatino Linotype" w:hAnsi="Palatino Linotype"/>
          <w:i/>
          <w:iCs/>
          <w:sz w:val="22"/>
          <w:szCs w:val="22"/>
        </w:rPr>
        <w:t xml:space="preserve">” </w:t>
      </w:r>
      <w:r w:rsidRPr="00F73147">
        <w:rPr>
          <w:rFonts w:ascii="Palatino Linotype" w:hAnsi="Palatino Linotype"/>
          <w:b/>
          <w:i/>
          <w:iCs/>
          <w:sz w:val="22"/>
          <w:szCs w:val="22"/>
        </w:rPr>
        <w:t>[Sic]</w:t>
      </w:r>
    </w:p>
    <w:p w:rsidR="00A701DE" w:rsidRPr="00F73147" w:rsidRDefault="00A701DE" w:rsidP="00A701DE">
      <w:pPr>
        <w:tabs>
          <w:tab w:val="left" w:pos="709"/>
        </w:tabs>
        <w:spacing w:before="240" w:after="240" w:line="360" w:lineRule="auto"/>
        <w:jc w:val="both"/>
        <w:rPr>
          <w:rFonts w:ascii="Palatino Linotype" w:hAnsi="Palatino Linotype" w:cs="Arial"/>
        </w:rPr>
      </w:pPr>
      <w:r w:rsidRPr="00F73147">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A701DE" w:rsidRPr="00F73147" w:rsidRDefault="00A701DE" w:rsidP="00A701DE">
      <w:pPr>
        <w:tabs>
          <w:tab w:val="left" w:pos="709"/>
        </w:tabs>
        <w:spacing w:before="240" w:after="240" w:line="360" w:lineRule="auto"/>
        <w:jc w:val="both"/>
        <w:rPr>
          <w:rFonts w:ascii="Palatino Linotype" w:hAnsi="Palatino Linotype" w:cs="Arial"/>
        </w:rPr>
      </w:pPr>
      <w:r w:rsidRPr="00F73147">
        <w:rPr>
          <w:rFonts w:ascii="Palatino Linotype" w:hAnsi="Palatino Linotype" w:cs="Arial"/>
        </w:rPr>
        <w:t xml:space="preserve">Haciendo la aclaración que, en el caso de que no se haya generado ninguna de la información que se solicita en el periodo referido, bastara con </w:t>
      </w:r>
      <w:r w:rsidR="004305C3" w:rsidRPr="00F73147">
        <w:rPr>
          <w:rFonts w:ascii="Palatino Linotype" w:hAnsi="Palatino Linotype" w:cs="Arial"/>
        </w:rPr>
        <w:t xml:space="preserve">que se informe de tal forma a </w:t>
      </w:r>
      <w:r w:rsidR="004305C3" w:rsidRPr="00F73147">
        <w:rPr>
          <w:rFonts w:ascii="Palatino Linotype" w:hAnsi="Palatino Linotype" w:cs="Arial"/>
          <w:b/>
        </w:rPr>
        <w:t>LA RECURRENTE</w:t>
      </w:r>
      <w:r w:rsidR="004305C3" w:rsidRPr="00F73147">
        <w:rPr>
          <w:rFonts w:ascii="Palatino Linotype" w:hAnsi="Palatino Linotype" w:cs="Arial"/>
        </w:rPr>
        <w:t>.</w:t>
      </w:r>
    </w:p>
    <w:p w:rsidR="00E67254" w:rsidRPr="00F73147" w:rsidRDefault="00E67254" w:rsidP="004348C0">
      <w:pPr>
        <w:spacing w:before="240" w:after="240" w:line="360" w:lineRule="auto"/>
        <w:ind w:right="-93"/>
        <w:jc w:val="both"/>
        <w:rPr>
          <w:rFonts w:ascii="Palatino Linotype" w:hAnsi="Palatino Linotype" w:cs="Arial"/>
        </w:rPr>
      </w:pPr>
      <w:r w:rsidRPr="00F73147">
        <w:rPr>
          <w:rFonts w:ascii="Palatino Linotype" w:hAnsi="Palatino Linotype"/>
        </w:rPr>
        <w:lastRenderedPageBreak/>
        <w:t xml:space="preserve">Por otro lado, </w:t>
      </w:r>
      <w:r w:rsidRPr="00F73147">
        <w:rPr>
          <w:rFonts w:ascii="Palatino Linotype" w:hAnsi="Palatino Linotype" w:cs="Arial"/>
          <w:color w:val="000000" w:themeColor="text1"/>
        </w:rPr>
        <w:t xml:space="preserve">es importante señalar que, para el caso de </w:t>
      </w:r>
      <w:r w:rsidRPr="00F73147">
        <w:rPr>
          <w:rFonts w:ascii="Palatino Linotype" w:hAnsi="Palatino Linotype"/>
          <w:color w:val="000000" w:themeColor="text1"/>
        </w:rPr>
        <w:t xml:space="preserve">que la información de la que se está ordenando su entrega, contenga datos </w:t>
      </w:r>
      <w:r w:rsidRPr="00F73147">
        <w:rPr>
          <w:rFonts w:ascii="Palatino Linotype" w:hAnsi="Palatino Linotype" w:cs="Arial"/>
        </w:rPr>
        <w:t xml:space="preserve">susceptibles de ser testados, deberá ser entregada </w:t>
      </w:r>
      <w:r w:rsidRPr="00F73147">
        <w:rPr>
          <w:rFonts w:ascii="Palatino Linotype" w:hAnsi="Palatino Linotype" w:cs="Arial"/>
          <w:b/>
        </w:rPr>
        <w:t>en versión pública</w:t>
      </w:r>
      <w:r w:rsidRPr="00F73147">
        <w:rPr>
          <w:rFonts w:ascii="Palatino Linotype" w:hAnsi="Palatino Linotype" w:cs="Arial"/>
        </w:rPr>
        <w:t xml:space="preserve">,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E67254" w:rsidRPr="00F73147" w:rsidRDefault="00E67254" w:rsidP="004348C0">
      <w:pPr>
        <w:autoSpaceDE w:val="0"/>
        <w:autoSpaceDN w:val="0"/>
        <w:adjustRightInd w:val="0"/>
        <w:spacing w:before="240" w:after="240" w:line="360" w:lineRule="auto"/>
        <w:jc w:val="both"/>
        <w:rPr>
          <w:rFonts w:ascii="Palatino Linotype" w:hAnsi="Palatino Linotype" w:cs="Arial"/>
        </w:rPr>
      </w:pPr>
      <w:r w:rsidRPr="00F73147">
        <w:rPr>
          <w:rFonts w:ascii="Palatino Linotype" w:hAnsi="Palatino Linotype" w:cs="Arial"/>
        </w:rPr>
        <w:t xml:space="preserve">Siendo importante señalar que, para la elaboración de versiones públicas, es necesario que el Comité de Transparencia del </w:t>
      </w:r>
      <w:r w:rsidRPr="00F73147">
        <w:rPr>
          <w:rFonts w:ascii="Palatino Linotype" w:hAnsi="Palatino Linotype" w:cs="Arial"/>
          <w:b/>
        </w:rPr>
        <w:t xml:space="preserve">SUJETO OBLIGADO </w:t>
      </w:r>
      <w:r w:rsidRPr="00F73147">
        <w:rPr>
          <w:rFonts w:ascii="Palatino Linotype" w:hAnsi="Palatino Linotype" w:cs="Arial"/>
        </w:rPr>
        <w:t xml:space="preserve">emita el respectivo Acuerdo de Clasificación fundado y motivado. </w:t>
      </w:r>
    </w:p>
    <w:p w:rsidR="00E67254" w:rsidRPr="00F73147" w:rsidRDefault="00E67254" w:rsidP="004348C0">
      <w:pPr>
        <w:spacing w:before="240" w:after="240" w:line="360" w:lineRule="auto"/>
        <w:jc w:val="both"/>
        <w:rPr>
          <w:rFonts w:ascii="Palatino Linotype" w:hAnsi="Palatino Linotype" w:cs="Arial"/>
        </w:rPr>
      </w:pPr>
      <w:r w:rsidRPr="00F73147">
        <w:rPr>
          <w:rFonts w:ascii="Palatino Linotype" w:hAnsi="Palatino Linotype" w:cs="Arial"/>
        </w:rPr>
        <w:t>Lo anterior es así, en virtud de que toda la información relativa a una persona física o jurídica colectiva que le pueda hacer identificada o identificable y cuya divulgación no abone a la transparencia, constituye un dato personal en términos del artículo 4</w:t>
      </w:r>
      <w:r w:rsidR="004305C3" w:rsidRPr="00F73147">
        <w:rPr>
          <w:rFonts w:ascii="Palatino Linotype" w:hAnsi="Palatino Linotype" w:cs="Arial"/>
        </w:rPr>
        <w:t>,</w:t>
      </w:r>
      <w:r w:rsidRPr="00F73147">
        <w:rPr>
          <w:rFonts w:ascii="Palatino Linotype" w:hAnsi="Palatino Linotype" w:cs="Arial"/>
        </w:rPr>
        <w:t xml:space="preserve"> fracción XI de la Ley de Protección de Datos Personales en posesión de Sujetos Obligados del Estado de México y Municipios; por consiguiente, se trata de información confidencial que debe ser testada por </w:t>
      </w:r>
      <w:r w:rsidRPr="00F73147">
        <w:rPr>
          <w:rFonts w:ascii="Palatino Linotype" w:hAnsi="Palatino Linotype" w:cs="Arial"/>
          <w:b/>
        </w:rPr>
        <w:t>EL SUJETO OBLIGADO</w:t>
      </w:r>
      <w:r w:rsidRPr="00F73147">
        <w:rPr>
          <w:rFonts w:ascii="Palatino Linotype" w:hAnsi="Palatino Linotype" w:cs="Arial"/>
        </w:rPr>
        <w:t>, por lo que, todo dato personal susceptible de clasificación debe ser protegido.</w:t>
      </w:r>
    </w:p>
    <w:p w:rsidR="00E67254" w:rsidRPr="00F73147" w:rsidRDefault="00E67254" w:rsidP="004348C0">
      <w:pPr>
        <w:autoSpaceDE w:val="0"/>
        <w:autoSpaceDN w:val="0"/>
        <w:adjustRightInd w:val="0"/>
        <w:spacing w:before="240" w:after="240" w:line="360" w:lineRule="auto"/>
        <w:jc w:val="both"/>
        <w:rPr>
          <w:rFonts w:ascii="Palatino Linotype" w:hAnsi="Palatino Linotype" w:cs="Arial"/>
          <w:lang w:val="es-ES_tradnl"/>
        </w:rPr>
      </w:pPr>
      <w:r w:rsidRPr="00F73147">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F73147">
        <w:rPr>
          <w:rFonts w:ascii="Palatino Linotype" w:hAnsi="Palatino Linotype" w:cs="Arial"/>
        </w:rPr>
        <w:t>Ley de Protección de Datos Personales en posesión de Sujetos Obligados del Estado de México y Municipios</w:t>
      </w:r>
      <w:r w:rsidRPr="00F73147">
        <w:rPr>
          <w:rFonts w:ascii="Palatino Linotype" w:hAnsi="Palatino Linotype" w:cs="Arial"/>
          <w:lang w:val="es-ES_tradnl"/>
        </w:rPr>
        <w:t xml:space="preserve">; atento a ello, al </w:t>
      </w:r>
      <w:r w:rsidRPr="00F73147">
        <w:rPr>
          <w:rFonts w:ascii="Palatino Linotype" w:hAnsi="Palatino Linotype" w:cs="Arial"/>
          <w:lang w:val="es-ES_tradnl"/>
        </w:rPr>
        <w:lastRenderedPageBreak/>
        <w:t>momento de realizar la versión pública se deben proteger datos personales, de manera enunciativa más no limitativa el nombre, RFC, CURP, entre otros, ya que en nada abonan a la trasparencia</w:t>
      </w:r>
      <w:r w:rsidRPr="00F73147">
        <w:rPr>
          <w:rFonts w:ascii="Palatino Linotype" w:hAnsi="Palatino Linotype" w:cs="Arial"/>
        </w:rPr>
        <w:t xml:space="preserve">. </w:t>
      </w:r>
    </w:p>
    <w:p w:rsidR="00E67254" w:rsidRPr="00F73147" w:rsidRDefault="00E67254" w:rsidP="004348C0">
      <w:pPr>
        <w:autoSpaceDE w:val="0"/>
        <w:autoSpaceDN w:val="0"/>
        <w:adjustRightInd w:val="0"/>
        <w:spacing w:before="240" w:after="240" w:line="360" w:lineRule="auto"/>
        <w:jc w:val="both"/>
        <w:rPr>
          <w:rFonts w:ascii="Palatino Linotype" w:hAnsi="Palatino Linotype" w:cs="Arial"/>
          <w:lang w:val="es-ES_tradnl"/>
        </w:rPr>
      </w:pPr>
      <w:r w:rsidRPr="00F73147">
        <w:rPr>
          <w:rFonts w:ascii="Palatino Linotype" w:hAnsi="Palatino Linotype" w:cs="Arial"/>
          <w:lang w:val="es-ES_tradnl"/>
        </w:rPr>
        <w:t xml:space="preserve">La finalidad de la </w:t>
      </w:r>
      <w:r w:rsidRPr="00F73147">
        <w:rPr>
          <w:rFonts w:ascii="Palatino Linotype" w:hAnsi="Palatino Linotype" w:cs="Arial"/>
          <w:b/>
          <w:lang w:val="es-ES_tradnl"/>
        </w:rPr>
        <w:t>versión pública</w:t>
      </w:r>
      <w:r w:rsidRPr="00F73147">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E67254" w:rsidRPr="00F73147" w:rsidRDefault="00E67254" w:rsidP="004348C0">
      <w:pPr>
        <w:spacing w:before="240" w:after="240" w:line="360" w:lineRule="auto"/>
        <w:jc w:val="both"/>
        <w:rPr>
          <w:rFonts w:ascii="Palatino Linotype" w:hAnsi="Palatino Linotype" w:cs="Arial"/>
          <w:lang w:val="es-ES_tradnl"/>
        </w:rPr>
      </w:pPr>
      <w:r w:rsidRPr="00F73147">
        <w:rPr>
          <w:rFonts w:ascii="Palatino Linotype" w:hAnsi="Palatino Linotype" w:cs="Arial"/>
          <w:lang w:val="es-ES_tradnl"/>
        </w:rPr>
        <w:t xml:space="preserve">Por ende, en el presente caso, </w:t>
      </w:r>
      <w:r w:rsidRPr="00F73147">
        <w:rPr>
          <w:rFonts w:ascii="Palatino Linotype" w:hAnsi="Palatino Linotype" w:cs="Arial"/>
          <w:b/>
          <w:lang w:val="es-ES_tradnl"/>
        </w:rPr>
        <w:t>EL SUJETO OBLIGADO</w:t>
      </w:r>
      <w:r w:rsidRPr="00F73147">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F73147">
        <w:rPr>
          <w:rFonts w:ascii="Palatino Linotype" w:hAnsi="Palatino Linotype" w:cs="Arial"/>
        </w:rPr>
        <w:t>es</w:t>
      </w:r>
      <w:r w:rsidRPr="00F73147">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 xml:space="preserve">“Artículo 49. </w:t>
      </w:r>
      <w:r w:rsidRPr="00F73147">
        <w:rPr>
          <w:rFonts w:ascii="Palatino Linotype" w:hAnsi="Palatino Linotype" w:cs="Arial"/>
          <w:i/>
          <w:sz w:val="22"/>
          <w:szCs w:val="22"/>
        </w:rPr>
        <w:t>Los Comités de Transparencia tendrán las siguientes atribuciones: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VIII.</w:t>
      </w:r>
      <w:r w:rsidRPr="00F73147">
        <w:rPr>
          <w:rFonts w:ascii="Palatino Linotype" w:hAnsi="Palatino Linotype" w:cs="Arial"/>
          <w:i/>
          <w:sz w:val="22"/>
          <w:szCs w:val="22"/>
        </w:rPr>
        <w:t xml:space="preserve"> Aprobar, modificar o revocar la clasificación de la información;</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Artículo 132.</w:t>
      </w:r>
      <w:r w:rsidRPr="00F73147">
        <w:rPr>
          <w:rFonts w:ascii="Palatino Linotype" w:hAnsi="Palatino Linotype" w:cs="Arial"/>
          <w:i/>
          <w:sz w:val="22"/>
          <w:szCs w:val="22"/>
        </w:rPr>
        <w:t xml:space="preserve"> La clasificación de la información se llevará a cabo en el momento en que:</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I.</w:t>
      </w:r>
      <w:r w:rsidRPr="00F73147">
        <w:rPr>
          <w:rFonts w:ascii="Palatino Linotype" w:hAnsi="Palatino Linotype" w:cs="Arial"/>
          <w:i/>
          <w:sz w:val="22"/>
          <w:szCs w:val="22"/>
        </w:rPr>
        <w:t xml:space="preserve"> Se reciba una solicitud de acceso a la información;</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II.</w:t>
      </w:r>
      <w:r w:rsidRPr="00F73147">
        <w:rPr>
          <w:rFonts w:ascii="Palatino Linotype" w:hAnsi="Palatino Linotype" w:cs="Arial"/>
          <w:i/>
          <w:sz w:val="22"/>
          <w:szCs w:val="22"/>
        </w:rPr>
        <w:t xml:space="preserve"> Se determine mediante resolución de autoridad competente; o</w:t>
      </w:r>
    </w:p>
    <w:p w:rsidR="00E67254" w:rsidRPr="00F73147" w:rsidRDefault="00E67254" w:rsidP="00461896">
      <w:pPr>
        <w:spacing w:before="120" w:after="120"/>
        <w:ind w:left="851" w:right="902"/>
        <w:jc w:val="both"/>
        <w:rPr>
          <w:rFonts w:ascii="Palatino Linotype" w:hAnsi="Palatino Linotype" w:cs="Arial"/>
          <w:b/>
          <w:i/>
          <w:sz w:val="22"/>
          <w:szCs w:val="22"/>
        </w:rPr>
      </w:pPr>
      <w:r w:rsidRPr="00F73147">
        <w:rPr>
          <w:rFonts w:ascii="Palatino Linotype" w:hAnsi="Palatino Linotype" w:cs="Arial"/>
          <w:b/>
          <w:i/>
          <w:sz w:val="22"/>
          <w:szCs w:val="22"/>
        </w:rPr>
        <w:t>III.</w:t>
      </w:r>
      <w:r w:rsidRPr="00F73147">
        <w:rPr>
          <w:rFonts w:ascii="Palatino Linotype" w:hAnsi="Palatino Linotype" w:cs="Arial"/>
          <w:i/>
          <w:sz w:val="22"/>
          <w:szCs w:val="22"/>
        </w:rPr>
        <w:t xml:space="preserve"> Se generen versiones públicas para dar cumplimiento a las obligaciones de transparencia previstas en esta Ley.</w:t>
      </w:r>
      <w:r w:rsidRPr="00F73147">
        <w:rPr>
          <w:rFonts w:ascii="Palatino Linotype" w:hAnsi="Palatino Linotype" w:cs="Arial"/>
          <w:b/>
          <w:i/>
          <w:sz w:val="22"/>
          <w:szCs w:val="22"/>
        </w:rPr>
        <w:t>”</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lastRenderedPageBreak/>
        <w:t>Segundo.-</w:t>
      </w:r>
      <w:r w:rsidRPr="00F73147">
        <w:rPr>
          <w:rFonts w:ascii="Palatino Linotype" w:hAnsi="Palatino Linotype" w:cs="Arial"/>
          <w:i/>
          <w:sz w:val="22"/>
          <w:szCs w:val="22"/>
        </w:rPr>
        <w:t xml:space="preserve"> Para efectos de los presentes Lineamientos Generales, se entenderá por:</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XVIII.</w:t>
      </w:r>
      <w:r w:rsidRPr="00F73147">
        <w:rPr>
          <w:rFonts w:ascii="Palatino Linotype" w:hAnsi="Palatino Linotype" w:cs="Arial"/>
          <w:i/>
          <w:sz w:val="22"/>
          <w:szCs w:val="22"/>
        </w:rPr>
        <w:t xml:space="preserve"> </w:t>
      </w:r>
      <w:r w:rsidRPr="00F73147">
        <w:rPr>
          <w:rFonts w:ascii="Palatino Linotype" w:hAnsi="Palatino Linotype" w:cs="Arial"/>
          <w:b/>
          <w:i/>
          <w:sz w:val="22"/>
          <w:szCs w:val="22"/>
        </w:rPr>
        <w:t>Versión pública:</w:t>
      </w:r>
      <w:r w:rsidRPr="00F7314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Cuarto.</w:t>
      </w:r>
      <w:r w:rsidRPr="00F7314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Quinto.</w:t>
      </w:r>
      <w:r w:rsidRPr="00F7314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Sexto.</w:t>
      </w:r>
      <w:r w:rsidRPr="00F7314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Séptimo.</w:t>
      </w:r>
      <w:r w:rsidRPr="00F73147">
        <w:rPr>
          <w:rFonts w:ascii="Palatino Linotype" w:hAnsi="Palatino Linotype" w:cs="Arial"/>
          <w:i/>
          <w:sz w:val="22"/>
          <w:szCs w:val="22"/>
        </w:rPr>
        <w:t xml:space="preserve"> La clasificación de la información se llevará a cabo en el momento en que:</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I.</w:t>
      </w:r>
      <w:r w:rsidRPr="00F73147">
        <w:rPr>
          <w:rFonts w:ascii="Palatino Linotype" w:hAnsi="Palatino Linotype" w:cs="Arial"/>
          <w:i/>
          <w:sz w:val="22"/>
          <w:szCs w:val="22"/>
        </w:rPr>
        <w:t xml:space="preserve"> Se reciba una solicitud de acceso a la información;</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II.</w:t>
      </w:r>
      <w:r w:rsidRPr="00F73147">
        <w:rPr>
          <w:rFonts w:ascii="Palatino Linotype" w:hAnsi="Palatino Linotype" w:cs="Arial"/>
          <w:i/>
          <w:sz w:val="22"/>
          <w:szCs w:val="22"/>
        </w:rPr>
        <w:t xml:space="preserve"> Se determine mediante resolución de autoridad competente, o</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III.</w:t>
      </w:r>
      <w:r w:rsidRPr="00F7314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lastRenderedPageBreak/>
        <w:t>Octavo.</w:t>
      </w:r>
      <w:r w:rsidRPr="00F7314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Noveno.</w:t>
      </w:r>
      <w:r w:rsidRPr="00F7314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Décimo.</w:t>
      </w:r>
      <w:r w:rsidRPr="00F7314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67254" w:rsidRPr="00F73147" w:rsidRDefault="00E67254" w:rsidP="00461896">
      <w:pPr>
        <w:spacing w:before="120" w:after="120"/>
        <w:ind w:left="851" w:right="902"/>
        <w:jc w:val="both"/>
        <w:rPr>
          <w:rFonts w:ascii="Palatino Linotype" w:hAnsi="Palatino Linotype" w:cs="Arial"/>
          <w:i/>
          <w:sz w:val="22"/>
          <w:szCs w:val="22"/>
        </w:rPr>
      </w:pPr>
      <w:r w:rsidRPr="00F73147">
        <w:rPr>
          <w:rFonts w:ascii="Palatino Linotype" w:hAnsi="Palatino Linotype" w:cs="Arial"/>
          <w:b/>
          <w:i/>
          <w:sz w:val="22"/>
          <w:szCs w:val="22"/>
        </w:rPr>
        <w:t>Décimo primero.</w:t>
      </w:r>
      <w:r w:rsidRPr="00F7314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73147">
        <w:rPr>
          <w:rFonts w:ascii="Palatino Linotype" w:hAnsi="Palatino Linotype" w:cs="Arial"/>
          <w:b/>
          <w:i/>
          <w:sz w:val="22"/>
          <w:szCs w:val="22"/>
        </w:rPr>
        <w:t>”</w:t>
      </w:r>
    </w:p>
    <w:p w:rsidR="00E67254" w:rsidRPr="00F73147" w:rsidRDefault="00E67254" w:rsidP="004348C0">
      <w:pPr>
        <w:spacing w:before="240" w:after="240" w:line="360" w:lineRule="auto"/>
        <w:jc w:val="both"/>
        <w:rPr>
          <w:rFonts w:ascii="Palatino Linotype" w:hAnsi="Palatino Linotype" w:cs="Arial"/>
        </w:rPr>
      </w:pPr>
      <w:r w:rsidRPr="00F73147">
        <w:rPr>
          <w:rFonts w:ascii="Palatino Linotype" w:hAnsi="Palatino Linotype" w:cs="Arial"/>
        </w:rPr>
        <w:t xml:space="preserve">Por lo tanto, la entrega de documentos en su versión pública debe acompañarse necesariamente del Acuerdo del Comité de Transparencia del </w:t>
      </w:r>
      <w:r w:rsidRPr="00F73147">
        <w:rPr>
          <w:rFonts w:ascii="Palatino Linotype" w:hAnsi="Palatino Linotype" w:cs="Arial"/>
          <w:b/>
        </w:rPr>
        <w:t xml:space="preserve">SUJETO OBLIGADO </w:t>
      </w:r>
      <w:r w:rsidRPr="00F73147">
        <w:rPr>
          <w:rFonts w:ascii="Palatino Linotype" w:hAnsi="Palatino Linotype" w:cs="Arial"/>
        </w:rPr>
        <w:lastRenderedPageBreak/>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w:t>
      </w:r>
      <w:r w:rsidR="00247262" w:rsidRPr="00F73147">
        <w:rPr>
          <w:rFonts w:ascii="Palatino Linotype" w:hAnsi="Palatino Linotype" w:cs="Arial"/>
        </w:rPr>
        <w:t xml:space="preserve"> </w:t>
      </w:r>
      <w:r w:rsidRPr="00F73147">
        <w:rPr>
          <w:rFonts w:ascii="Palatino Linotype" w:hAnsi="Palatino Linotype" w:cs="Arial"/>
        </w:rPr>
        <w:t>l</w:t>
      </w:r>
      <w:r w:rsidR="00247262" w:rsidRPr="00F73147">
        <w:rPr>
          <w:rFonts w:ascii="Palatino Linotype" w:hAnsi="Palatino Linotype" w:cs="Arial"/>
        </w:rPr>
        <w:t>a</w:t>
      </w:r>
      <w:r w:rsidRPr="00F73147">
        <w:rPr>
          <w:rFonts w:ascii="Palatino Linotype" w:hAnsi="Palatino Linotype" w:cs="Arial"/>
        </w:rPr>
        <w:t xml:space="preserve">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701DE" w:rsidRPr="00F73147" w:rsidRDefault="00A701DE" w:rsidP="00A701DE">
      <w:pPr>
        <w:tabs>
          <w:tab w:val="left" w:pos="709"/>
        </w:tabs>
        <w:spacing w:before="240" w:after="240" w:line="360" w:lineRule="auto"/>
        <w:ind w:right="51"/>
        <w:jc w:val="both"/>
        <w:rPr>
          <w:rFonts w:ascii="Palatino Linotype" w:hAnsi="Palatino Linotype"/>
        </w:rPr>
      </w:pPr>
      <w:r w:rsidRPr="00F73147">
        <w:rPr>
          <w:rFonts w:ascii="Palatino Linotype" w:hAnsi="Palatino Linotype"/>
        </w:rPr>
        <w:t>En mérito de lo expuesto en líneas anteriores, resultan</w:t>
      </w:r>
      <w:r w:rsidRPr="00F73147">
        <w:rPr>
          <w:rFonts w:ascii="Palatino Linotype" w:hAnsi="Palatino Linotype"/>
          <w:b/>
        </w:rPr>
        <w:t xml:space="preserve"> </w:t>
      </w:r>
      <w:r w:rsidR="00EA2934" w:rsidRPr="00F73147">
        <w:rPr>
          <w:rFonts w:ascii="Palatino Linotype" w:hAnsi="Palatino Linotype"/>
          <w:b/>
        </w:rPr>
        <w:t xml:space="preserve">parcialmente </w:t>
      </w:r>
      <w:r w:rsidRPr="00F73147">
        <w:rPr>
          <w:rFonts w:ascii="Palatino Linotype" w:hAnsi="Palatino Linotype"/>
          <w:b/>
        </w:rPr>
        <w:t>fundados</w:t>
      </w:r>
      <w:r w:rsidRPr="00F73147">
        <w:rPr>
          <w:rFonts w:ascii="Palatino Linotype" w:hAnsi="Palatino Linotype"/>
        </w:rPr>
        <w:t xml:space="preserve"> los motivos de inconformidad vertidos por </w:t>
      </w:r>
      <w:r w:rsidRPr="00F73147">
        <w:rPr>
          <w:rFonts w:ascii="Palatino Linotype" w:hAnsi="Palatino Linotype"/>
          <w:b/>
        </w:rPr>
        <w:t>LA RECURRENTE</w:t>
      </w:r>
      <w:r w:rsidRPr="00F73147">
        <w:rPr>
          <w:rFonts w:ascii="Palatino Linotype" w:hAnsi="Palatino Linotype"/>
        </w:rPr>
        <w:t xml:space="preserve">, en razón de que </w:t>
      </w:r>
      <w:r w:rsidR="00D25C2D" w:rsidRPr="00F73147">
        <w:rPr>
          <w:rFonts w:ascii="Palatino Linotype" w:hAnsi="Palatino Linotype"/>
          <w:b/>
        </w:rPr>
        <w:t>EL SUJETO OBLIGADO</w:t>
      </w:r>
      <w:r w:rsidR="00D25C2D" w:rsidRPr="00F73147">
        <w:rPr>
          <w:rFonts w:ascii="Palatino Linotype" w:hAnsi="Palatino Linotype"/>
        </w:rPr>
        <w:t xml:space="preserve"> entregó de forma incompleta la información solicitada</w:t>
      </w:r>
      <w:r w:rsidRPr="00F73147">
        <w:rPr>
          <w:rFonts w:ascii="Palatino Linotype" w:hAnsi="Palatino Linotype"/>
        </w:rPr>
        <w:t>,</w:t>
      </w:r>
      <w:r w:rsidRPr="00F73147">
        <w:rPr>
          <w:rFonts w:ascii="Palatino Linotype" w:hAnsi="Palatino Linotype"/>
          <w:b/>
        </w:rPr>
        <w:t xml:space="preserve"> </w:t>
      </w:r>
      <w:r w:rsidRPr="00F73147">
        <w:rPr>
          <w:rFonts w:ascii="Palatino Linotype" w:hAnsi="Palatino Linotype"/>
        </w:rPr>
        <w:t>por ello co</w:t>
      </w:r>
      <w:r w:rsidR="00EA2934" w:rsidRPr="00F73147">
        <w:rPr>
          <w:rFonts w:ascii="Palatino Linotype" w:hAnsi="Palatino Linotype"/>
        </w:rPr>
        <w:t xml:space="preserve">n fundamento en el artículo 186, </w:t>
      </w:r>
      <w:r w:rsidRPr="00F73147">
        <w:rPr>
          <w:rFonts w:ascii="Palatino Linotype" w:hAnsi="Palatino Linotype"/>
        </w:rPr>
        <w:t xml:space="preserve">fracción III de la Ley de Transparencia y Acceso a la Información Pública del Estado de México y Municipios, se </w:t>
      </w:r>
      <w:r w:rsidRPr="00F73147">
        <w:rPr>
          <w:rFonts w:ascii="Palatino Linotype" w:hAnsi="Palatino Linotype"/>
          <w:b/>
        </w:rPr>
        <w:t xml:space="preserve">MODIFICA </w:t>
      </w:r>
      <w:r w:rsidRPr="00F73147">
        <w:rPr>
          <w:rFonts w:ascii="Palatino Linotype" w:hAnsi="Palatino Linotype"/>
        </w:rPr>
        <w:t>la respuesta a la solicitud de información</w:t>
      </w:r>
      <w:r w:rsidR="00E67254" w:rsidRPr="00F73147">
        <w:rPr>
          <w:rFonts w:ascii="Palatino Linotype" w:hAnsi="Palatino Linotype"/>
        </w:rPr>
        <w:t xml:space="preserve"> número </w:t>
      </w:r>
      <w:r w:rsidRPr="00F73147">
        <w:rPr>
          <w:rFonts w:ascii="Palatino Linotype" w:hAnsi="Palatino Linotype" w:cs="Arial"/>
          <w:b/>
          <w:lang w:eastAsia="es-MX"/>
        </w:rPr>
        <w:t>00</w:t>
      </w:r>
      <w:r w:rsidR="00D25C2D" w:rsidRPr="00F73147">
        <w:rPr>
          <w:rFonts w:ascii="Palatino Linotype" w:hAnsi="Palatino Linotype" w:cs="Arial"/>
          <w:b/>
          <w:lang w:eastAsia="es-MX"/>
        </w:rPr>
        <w:t>615</w:t>
      </w:r>
      <w:r w:rsidRPr="00F73147">
        <w:rPr>
          <w:rFonts w:ascii="Palatino Linotype" w:hAnsi="Palatino Linotype" w:cs="Arial"/>
          <w:b/>
          <w:lang w:eastAsia="es-MX"/>
        </w:rPr>
        <w:t>/UPVT/IP/2018</w:t>
      </w:r>
      <w:r w:rsidRPr="00F73147">
        <w:rPr>
          <w:rFonts w:ascii="Palatino Linotype" w:hAnsi="Palatino Linotype"/>
          <w:b/>
        </w:rPr>
        <w:t xml:space="preserve">, </w:t>
      </w:r>
      <w:r w:rsidRPr="00F73147">
        <w:rPr>
          <w:rFonts w:ascii="Palatino Linotype" w:hAnsi="Palatino Linotype"/>
        </w:rPr>
        <w:t xml:space="preserve">materia del presente asunto. </w:t>
      </w:r>
    </w:p>
    <w:p w:rsidR="00A701DE" w:rsidRPr="00F73147" w:rsidRDefault="00A701DE" w:rsidP="00A701DE">
      <w:pPr>
        <w:spacing w:before="240" w:after="240" w:line="360" w:lineRule="auto"/>
        <w:jc w:val="both"/>
        <w:rPr>
          <w:rFonts w:ascii="Palatino Linotype" w:eastAsia="Calibri" w:hAnsi="Palatino Linotype" w:cs="Arial"/>
        </w:rPr>
      </w:pPr>
      <w:r w:rsidRPr="00F73147">
        <w:rPr>
          <w:rFonts w:ascii="Palatino Linotype" w:eastAsia="Calibri" w:hAnsi="Palatino Linotype" w:cs="Arial"/>
        </w:rPr>
        <w:t xml:space="preserve">Así, con </w:t>
      </w:r>
      <w:r w:rsidRPr="00F73147">
        <w:rPr>
          <w:rFonts w:ascii="Palatino Linotype" w:hAnsi="Palatino Linotype" w:cs="Arial"/>
        </w:rPr>
        <w:t>fundamento</w:t>
      </w:r>
      <w:r w:rsidRPr="00F73147">
        <w:rPr>
          <w:rFonts w:ascii="Palatino Linotype" w:eastAsia="Calibri" w:hAnsi="Palatino Linotype" w:cs="Arial"/>
        </w:rPr>
        <w:t xml:space="preserve"> en lo prescrito en los artículos 5</w:t>
      </w:r>
      <w:r w:rsidR="005859CF" w:rsidRPr="00F73147">
        <w:rPr>
          <w:rFonts w:ascii="Palatino Linotype" w:eastAsia="Calibri" w:hAnsi="Palatino Linotype" w:cs="Arial"/>
        </w:rPr>
        <w:t>,</w:t>
      </w:r>
      <w:r w:rsidRPr="00F73147">
        <w:rPr>
          <w:rFonts w:ascii="Palatino Linotype" w:eastAsia="Calibri" w:hAnsi="Palatino Linotype" w:cs="Arial"/>
        </w:rPr>
        <w:t xml:space="preserve"> </w:t>
      </w:r>
      <w:r w:rsidRPr="00F73147">
        <w:rPr>
          <w:rFonts w:ascii="Palatino Linotype" w:hAnsi="Palatino Linotype"/>
        </w:rPr>
        <w:t>párrafos vigésimo, vigésimo primero y vigésimo segundo fracciones IV y V</w:t>
      </w:r>
      <w:r w:rsidRPr="00F73147">
        <w:rPr>
          <w:rFonts w:ascii="Palatino Linotype" w:eastAsia="Calibri" w:hAnsi="Palatino Linotype" w:cs="Arial"/>
        </w:rPr>
        <w:t xml:space="preserve"> de la Constitución Política del Estado Libre y Soberano de México; </w:t>
      </w:r>
      <w:r w:rsidRPr="00F73147">
        <w:rPr>
          <w:rFonts w:ascii="Palatino Linotype" w:hAnsi="Palatino Linotype"/>
        </w:rPr>
        <w:t>2</w:t>
      </w:r>
      <w:r w:rsidR="005859CF" w:rsidRPr="00F73147">
        <w:rPr>
          <w:rFonts w:ascii="Palatino Linotype" w:hAnsi="Palatino Linotype"/>
        </w:rPr>
        <w:t>,</w:t>
      </w:r>
      <w:r w:rsidRPr="00F73147">
        <w:rPr>
          <w:rFonts w:ascii="Palatino Linotype" w:hAnsi="Palatino Linotype"/>
        </w:rPr>
        <w:t xml:space="preserve"> fracción II, 9, </w:t>
      </w:r>
      <w:r w:rsidRPr="00F73147">
        <w:rPr>
          <w:rFonts w:ascii="Palatino Linotype" w:hAnsi="Palatino Linotype" w:cs="Arial"/>
          <w:lang w:val="es-ES_tradnl"/>
        </w:rPr>
        <w:t>29</w:t>
      </w:r>
      <w:r w:rsidRPr="00F73147">
        <w:rPr>
          <w:rFonts w:ascii="Palatino Linotype" w:hAnsi="Palatino Linotype"/>
        </w:rPr>
        <w:t>, 36 fracciones I y II, 176, 178, 179, 181, 185</w:t>
      </w:r>
      <w:r w:rsidR="005859CF" w:rsidRPr="00F73147">
        <w:rPr>
          <w:rFonts w:ascii="Palatino Linotype" w:hAnsi="Palatino Linotype"/>
        </w:rPr>
        <w:t>,</w:t>
      </w:r>
      <w:r w:rsidRPr="00F73147">
        <w:rPr>
          <w:rFonts w:ascii="Palatino Linotype" w:hAnsi="Palatino Linotype"/>
        </w:rPr>
        <w:t xml:space="preserve"> fracción I, 186 y 188</w:t>
      </w:r>
      <w:r w:rsidRPr="00F73147">
        <w:rPr>
          <w:rFonts w:ascii="Palatino Linotype" w:eastAsia="Calibri" w:hAnsi="Palatino Linotype" w:cs="Arial"/>
        </w:rPr>
        <w:t xml:space="preserve"> de la Ley de Transparencia y Acceso a la Información Pública del Estado de México y </w:t>
      </w:r>
      <w:r w:rsidRPr="00F73147">
        <w:rPr>
          <w:rFonts w:ascii="Palatino Linotype" w:hAnsi="Palatino Linotype" w:cs="Arial"/>
        </w:rPr>
        <w:t>Municipios</w:t>
      </w:r>
      <w:r w:rsidRPr="00F73147">
        <w:rPr>
          <w:rFonts w:ascii="Palatino Linotype" w:eastAsia="Calibri" w:hAnsi="Palatino Linotype" w:cs="Arial"/>
        </w:rPr>
        <w:t>, este Pleno:</w:t>
      </w:r>
    </w:p>
    <w:p w:rsidR="003E3E7F" w:rsidRPr="00F73147" w:rsidRDefault="003E3E7F" w:rsidP="00A701DE">
      <w:pPr>
        <w:spacing w:before="240" w:after="240" w:line="360" w:lineRule="auto"/>
        <w:jc w:val="both"/>
        <w:rPr>
          <w:rFonts w:ascii="Palatino Linotype" w:eastAsia="Calibri" w:hAnsi="Palatino Linotype" w:cs="Arial"/>
        </w:rPr>
      </w:pPr>
    </w:p>
    <w:p w:rsidR="00A701DE" w:rsidRPr="00F73147" w:rsidRDefault="00A701DE" w:rsidP="00A701DE">
      <w:pPr>
        <w:spacing w:before="240" w:after="240" w:line="360" w:lineRule="auto"/>
        <w:jc w:val="center"/>
        <w:rPr>
          <w:rFonts w:ascii="Palatino Linotype" w:hAnsi="Palatino Linotype"/>
          <w:b/>
          <w:bCs/>
          <w:spacing w:val="40"/>
          <w:sz w:val="28"/>
        </w:rPr>
      </w:pPr>
      <w:r w:rsidRPr="00F73147">
        <w:rPr>
          <w:rFonts w:ascii="Palatino Linotype" w:hAnsi="Palatino Linotype"/>
          <w:b/>
          <w:bCs/>
          <w:spacing w:val="40"/>
          <w:sz w:val="28"/>
        </w:rPr>
        <w:lastRenderedPageBreak/>
        <w:t>RESUELVE</w:t>
      </w:r>
    </w:p>
    <w:p w:rsidR="00A701DE" w:rsidRPr="00F73147"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73147">
        <w:rPr>
          <w:rFonts w:ascii="Palatino Linotype" w:hAnsi="Palatino Linotype" w:cs="Arial"/>
        </w:rPr>
        <w:t xml:space="preserve">Resultan </w:t>
      </w:r>
      <w:r w:rsidR="004305C3" w:rsidRPr="00F73147">
        <w:rPr>
          <w:rFonts w:ascii="Palatino Linotype" w:hAnsi="Palatino Linotype" w:cs="Arial"/>
          <w:b/>
        </w:rPr>
        <w:t xml:space="preserve">parcialmente </w:t>
      </w:r>
      <w:r w:rsidRPr="00F73147">
        <w:rPr>
          <w:rFonts w:ascii="Palatino Linotype" w:hAnsi="Palatino Linotype" w:cs="Arial"/>
          <w:b/>
        </w:rPr>
        <w:t>fundadas</w:t>
      </w:r>
      <w:r w:rsidRPr="00F73147">
        <w:rPr>
          <w:rFonts w:ascii="Palatino Linotype" w:hAnsi="Palatino Linotype" w:cs="Arial"/>
        </w:rPr>
        <w:t xml:space="preserve"> las razones o motivos de inconformidad planteadas por </w:t>
      </w:r>
      <w:r w:rsidRPr="00F73147">
        <w:rPr>
          <w:rFonts w:ascii="Palatino Linotype" w:hAnsi="Palatino Linotype" w:cs="Arial"/>
          <w:b/>
        </w:rPr>
        <w:t>LA RECURRENTE</w:t>
      </w:r>
      <w:r w:rsidRPr="00F73147">
        <w:rPr>
          <w:rFonts w:ascii="Palatino Linotype" w:hAnsi="Palatino Linotype" w:cs="Arial"/>
        </w:rPr>
        <w:t xml:space="preserve">, en términos del Considerando </w:t>
      </w:r>
      <w:r w:rsidRPr="00F73147">
        <w:rPr>
          <w:rFonts w:ascii="Palatino Linotype" w:hAnsi="Palatino Linotype" w:cs="Arial"/>
          <w:b/>
        </w:rPr>
        <w:t>QUINTO</w:t>
      </w:r>
      <w:r w:rsidRPr="00F73147">
        <w:rPr>
          <w:rFonts w:ascii="Palatino Linotype" w:hAnsi="Palatino Linotype" w:cs="Arial"/>
        </w:rPr>
        <w:t xml:space="preserve"> de la presente resolución.</w:t>
      </w:r>
    </w:p>
    <w:p w:rsidR="00A701DE" w:rsidRPr="00F73147"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73147">
        <w:rPr>
          <w:rFonts w:ascii="Palatino Linotype" w:hAnsi="Palatino Linotype"/>
        </w:rPr>
        <w:t>Se</w:t>
      </w:r>
      <w:r w:rsidRPr="00F73147">
        <w:rPr>
          <w:rFonts w:ascii="Palatino Linotype" w:hAnsi="Palatino Linotype"/>
          <w:b/>
        </w:rPr>
        <w:t xml:space="preserve"> MODIFICA </w:t>
      </w:r>
      <w:r w:rsidRPr="00F73147">
        <w:rPr>
          <w:rFonts w:ascii="Palatino Linotype" w:hAnsi="Palatino Linotype"/>
        </w:rPr>
        <w:t xml:space="preserve">la respuesta del </w:t>
      </w:r>
      <w:r w:rsidRPr="00F73147">
        <w:rPr>
          <w:rFonts w:ascii="Palatino Linotype" w:hAnsi="Palatino Linotype"/>
          <w:b/>
        </w:rPr>
        <w:t xml:space="preserve">SUJETO OBLIGADO </w:t>
      </w:r>
      <w:r w:rsidRPr="00F73147">
        <w:rPr>
          <w:rFonts w:ascii="Palatino Linotype" w:hAnsi="Palatino Linotype"/>
        </w:rPr>
        <w:t>otorgada a la</w:t>
      </w:r>
      <w:r w:rsidR="00E67254" w:rsidRPr="00F73147">
        <w:rPr>
          <w:rFonts w:ascii="Palatino Linotype" w:hAnsi="Palatino Linotype"/>
        </w:rPr>
        <w:t xml:space="preserve"> solicitud de información número</w:t>
      </w:r>
      <w:r w:rsidRPr="00F73147">
        <w:rPr>
          <w:rFonts w:ascii="Palatino Linotype" w:hAnsi="Palatino Linotype"/>
        </w:rPr>
        <w:t xml:space="preserve"> </w:t>
      </w:r>
      <w:r w:rsidRPr="00F73147">
        <w:rPr>
          <w:rFonts w:ascii="Palatino Linotype" w:hAnsi="Palatino Linotype" w:cs="Arial"/>
          <w:b/>
          <w:lang w:eastAsia="es-MX"/>
        </w:rPr>
        <w:t>00</w:t>
      </w:r>
      <w:r w:rsidR="00E67254" w:rsidRPr="00F73147">
        <w:rPr>
          <w:rFonts w:ascii="Palatino Linotype" w:hAnsi="Palatino Linotype" w:cs="Arial"/>
          <w:b/>
          <w:lang w:eastAsia="es-MX"/>
        </w:rPr>
        <w:t>615</w:t>
      </w:r>
      <w:r w:rsidRPr="00F73147">
        <w:rPr>
          <w:rFonts w:ascii="Palatino Linotype" w:hAnsi="Palatino Linotype" w:cs="Arial"/>
          <w:b/>
          <w:lang w:eastAsia="es-MX"/>
        </w:rPr>
        <w:t>/UPVT/IP/2018</w:t>
      </w:r>
      <w:r w:rsidRPr="00F73147">
        <w:rPr>
          <w:rFonts w:ascii="Palatino Linotype" w:hAnsi="Palatino Linotype"/>
        </w:rPr>
        <w:t xml:space="preserve"> </w:t>
      </w:r>
      <w:r w:rsidRPr="00F73147">
        <w:rPr>
          <w:rFonts w:ascii="Palatino Linotype" w:hAnsi="Palatino Linotype" w:cs="Arial"/>
          <w:color w:val="000000" w:themeColor="text1"/>
        </w:rPr>
        <w:t xml:space="preserve">en términos del Considerando </w:t>
      </w:r>
      <w:r w:rsidRPr="00F73147">
        <w:rPr>
          <w:rFonts w:ascii="Palatino Linotype" w:hAnsi="Palatino Linotype" w:cs="Arial"/>
          <w:b/>
          <w:color w:val="000000" w:themeColor="text1"/>
        </w:rPr>
        <w:t>QUINTO</w:t>
      </w:r>
      <w:r w:rsidRPr="00F73147">
        <w:rPr>
          <w:rFonts w:ascii="Palatino Linotype" w:hAnsi="Palatino Linotype" w:cs="Arial"/>
          <w:color w:val="000000" w:themeColor="text1"/>
        </w:rPr>
        <w:t>,</w:t>
      </w:r>
      <w:r w:rsidRPr="00F73147">
        <w:rPr>
          <w:rFonts w:ascii="Palatino Linotype" w:hAnsi="Palatino Linotype" w:cs="Arial"/>
          <w:b/>
          <w:color w:val="000000" w:themeColor="text1"/>
        </w:rPr>
        <w:t xml:space="preserve"> </w:t>
      </w:r>
      <w:r w:rsidRPr="00F73147">
        <w:rPr>
          <w:rFonts w:ascii="Palatino Linotype" w:hAnsi="Palatino Linotype" w:cs="Arial"/>
        </w:rPr>
        <w:t xml:space="preserve">de la presente resolución y se </w:t>
      </w:r>
      <w:r w:rsidRPr="00F73147">
        <w:rPr>
          <w:rFonts w:ascii="Palatino Linotype" w:hAnsi="Palatino Linotype" w:cs="Arial"/>
          <w:b/>
        </w:rPr>
        <w:t>ordena</w:t>
      </w:r>
      <w:r w:rsidRPr="00F73147">
        <w:rPr>
          <w:rFonts w:ascii="Palatino Linotype" w:hAnsi="Palatino Linotype" w:cs="Arial"/>
        </w:rPr>
        <w:t xml:space="preserve"> al </w:t>
      </w:r>
      <w:r w:rsidRPr="00F73147">
        <w:rPr>
          <w:rFonts w:ascii="Palatino Linotype" w:hAnsi="Palatino Linotype" w:cs="Arial"/>
          <w:b/>
        </w:rPr>
        <w:t xml:space="preserve">SUJETO OBLIGADO </w:t>
      </w:r>
      <w:r w:rsidRPr="00F73147">
        <w:rPr>
          <w:rFonts w:ascii="Palatino Linotype" w:hAnsi="Palatino Linotype" w:cs="Arial"/>
        </w:rPr>
        <w:t xml:space="preserve">que entregue a </w:t>
      </w:r>
      <w:r w:rsidRPr="00F73147">
        <w:rPr>
          <w:rFonts w:ascii="Palatino Linotype" w:hAnsi="Palatino Linotype" w:cs="Arial"/>
          <w:b/>
        </w:rPr>
        <w:t>LA</w:t>
      </w:r>
      <w:r w:rsidRPr="00F73147">
        <w:rPr>
          <w:rFonts w:ascii="Palatino Linotype" w:hAnsi="Palatino Linotype" w:cs="Arial"/>
        </w:rPr>
        <w:t xml:space="preserve"> </w:t>
      </w:r>
      <w:r w:rsidRPr="00F73147">
        <w:rPr>
          <w:rFonts w:ascii="Palatino Linotype" w:hAnsi="Palatino Linotype" w:cs="Arial"/>
          <w:b/>
        </w:rPr>
        <w:t>RECURRENTE</w:t>
      </w:r>
      <w:r w:rsidR="00EA2934" w:rsidRPr="00F73147">
        <w:rPr>
          <w:rFonts w:ascii="Palatino Linotype" w:hAnsi="Palatino Linotype" w:cs="Arial"/>
          <w:b/>
        </w:rPr>
        <w:t xml:space="preserve"> </w:t>
      </w:r>
      <w:r w:rsidR="00EA2934" w:rsidRPr="00F73147">
        <w:rPr>
          <w:rFonts w:ascii="Palatino Linotype" w:hAnsi="Palatino Linotype" w:cs="Arial"/>
        </w:rPr>
        <w:t xml:space="preserve">vía </w:t>
      </w:r>
      <w:r w:rsidR="00EA2934" w:rsidRPr="00F73147">
        <w:rPr>
          <w:rFonts w:ascii="Palatino Linotype" w:hAnsi="Palatino Linotype" w:cs="Arial"/>
          <w:b/>
        </w:rPr>
        <w:t>SAIMEX</w:t>
      </w:r>
      <w:r w:rsidRPr="00F73147">
        <w:rPr>
          <w:rFonts w:ascii="Palatino Linotype" w:hAnsi="Palatino Linotype" w:cs="Arial"/>
          <w:b/>
        </w:rPr>
        <w:t xml:space="preserve"> </w:t>
      </w:r>
      <w:r w:rsidRPr="00F73147">
        <w:rPr>
          <w:rFonts w:ascii="Palatino Linotype" w:hAnsi="Palatino Linotype" w:cs="Arial"/>
        </w:rPr>
        <w:t xml:space="preserve">previa </w:t>
      </w:r>
      <w:r w:rsidRPr="00F73147">
        <w:rPr>
          <w:rFonts w:ascii="Palatino Linotype" w:hAnsi="Palatino Linotype" w:cs="Arial"/>
          <w:b/>
        </w:rPr>
        <w:t>búsqueda exhaustiva y razonable</w:t>
      </w:r>
      <w:r w:rsidRPr="00F73147">
        <w:rPr>
          <w:rFonts w:ascii="Palatino Linotype" w:hAnsi="Palatino Linotype" w:cs="Arial"/>
        </w:rPr>
        <w:t xml:space="preserve">, </w:t>
      </w:r>
      <w:r w:rsidR="00247262" w:rsidRPr="00F73147">
        <w:rPr>
          <w:rFonts w:ascii="Palatino Linotype" w:hAnsi="Palatino Linotype" w:cs="Arial"/>
        </w:rPr>
        <w:t>y de ser procedente en</w:t>
      </w:r>
      <w:r w:rsidR="00247262" w:rsidRPr="00F73147">
        <w:rPr>
          <w:rFonts w:ascii="Palatino Linotype" w:hAnsi="Palatino Linotype" w:cs="Arial"/>
          <w:b/>
        </w:rPr>
        <w:t xml:space="preserve"> versión pública,</w:t>
      </w:r>
      <w:r w:rsidR="00EA2934" w:rsidRPr="00F73147">
        <w:rPr>
          <w:rFonts w:ascii="Palatino Linotype" w:hAnsi="Palatino Linotype" w:cs="Arial"/>
          <w:b/>
        </w:rPr>
        <w:t xml:space="preserve"> </w:t>
      </w:r>
      <w:r w:rsidRPr="00F73147">
        <w:rPr>
          <w:rFonts w:ascii="Palatino Linotype" w:hAnsi="Palatino Linotype" w:cs="Arial"/>
        </w:rPr>
        <w:t>los documentos en donde conste</w:t>
      </w:r>
      <w:r w:rsidRPr="00F73147">
        <w:rPr>
          <w:rFonts w:ascii="Palatino Linotype" w:hAnsi="Palatino Linotype" w:cs="Arial"/>
          <w:b/>
        </w:rPr>
        <w:t xml:space="preserve"> </w:t>
      </w:r>
      <w:r w:rsidRPr="00F73147">
        <w:rPr>
          <w:rFonts w:ascii="Palatino Linotype" w:hAnsi="Palatino Linotype" w:cs="Arial"/>
        </w:rPr>
        <w:t>lo siguiente:</w:t>
      </w:r>
    </w:p>
    <w:p w:rsidR="0082310E" w:rsidRPr="00F73147" w:rsidRDefault="00EA2934" w:rsidP="0064081A">
      <w:pPr>
        <w:pStyle w:val="Sinespaciado"/>
        <w:spacing w:before="120" w:after="120"/>
        <w:ind w:left="1077" w:right="899" w:hanging="84"/>
        <w:jc w:val="both"/>
        <w:rPr>
          <w:rFonts w:ascii="Palatino Linotype" w:hAnsi="Palatino Linotype"/>
          <w:i/>
        </w:rPr>
      </w:pPr>
      <w:r w:rsidRPr="00F73147">
        <w:rPr>
          <w:rFonts w:ascii="Palatino Linotype" w:hAnsi="Palatino Linotype"/>
          <w:i/>
        </w:rPr>
        <w:t>“</w:t>
      </w:r>
      <w:r w:rsidR="0082310E" w:rsidRPr="00F73147">
        <w:rPr>
          <w:rFonts w:ascii="Palatino Linotype" w:hAnsi="Palatino Linotype"/>
          <w:i/>
        </w:rPr>
        <w:t xml:space="preserve">a) </w:t>
      </w:r>
      <w:r w:rsidR="004305C3" w:rsidRPr="00F73147">
        <w:rPr>
          <w:rFonts w:ascii="Palatino Linotype" w:hAnsi="Palatino Linotype"/>
          <w:i/>
        </w:rPr>
        <w:t>Los</w:t>
      </w:r>
      <w:r w:rsidR="00E67254" w:rsidRPr="00F73147">
        <w:rPr>
          <w:rFonts w:ascii="Palatino Linotype" w:hAnsi="Palatino Linotype"/>
          <w:i/>
        </w:rPr>
        <w:t xml:space="preserve"> acuerdos y sus evidencias que se hayan tomado en las reuniones de trabajo de la Dirección de Planeación, Departamento de Vinculación, Seguimiento de Egresados, Equidad de Género</w:t>
      </w:r>
      <w:r w:rsidR="005859CF" w:rsidRPr="00F73147">
        <w:rPr>
          <w:rFonts w:ascii="Palatino Linotype" w:hAnsi="Palatino Linotype"/>
          <w:i/>
        </w:rPr>
        <w:t xml:space="preserve"> e</w:t>
      </w:r>
      <w:r w:rsidR="00E67254" w:rsidRPr="00F73147">
        <w:rPr>
          <w:rFonts w:ascii="Palatino Linotype" w:hAnsi="Palatino Linotype"/>
          <w:i/>
        </w:rPr>
        <w:t xml:space="preserve"> Incubadora de E</w:t>
      </w:r>
      <w:r w:rsidR="005859CF" w:rsidRPr="00F73147">
        <w:rPr>
          <w:rFonts w:ascii="Palatino Linotype" w:hAnsi="Palatino Linotype"/>
          <w:i/>
        </w:rPr>
        <w:t>mpresas,</w:t>
      </w:r>
      <w:r w:rsidR="00E67254" w:rsidRPr="00F73147">
        <w:rPr>
          <w:rFonts w:ascii="Palatino Linotype" w:hAnsi="Palatino Linotype"/>
          <w:i/>
        </w:rPr>
        <w:t xml:space="preserve"> durante el periodo comprendido del 11 de septiembre de 2006 al 24 de junio de 2017</w:t>
      </w:r>
      <w:r w:rsidR="0082310E" w:rsidRPr="00F73147">
        <w:rPr>
          <w:rFonts w:ascii="Palatino Linotype" w:hAnsi="Palatino Linotype"/>
          <w:i/>
        </w:rPr>
        <w:t xml:space="preserve">. </w:t>
      </w:r>
    </w:p>
    <w:p w:rsidR="0082310E" w:rsidRPr="00F73147" w:rsidRDefault="0082310E" w:rsidP="0082310E">
      <w:pPr>
        <w:pStyle w:val="Sinespaciado"/>
        <w:spacing w:before="120" w:after="120"/>
        <w:ind w:left="1077" w:right="899" w:hanging="84"/>
        <w:jc w:val="both"/>
        <w:rPr>
          <w:rFonts w:ascii="Palatino Linotype" w:hAnsi="Palatino Linotype"/>
          <w:i/>
        </w:rPr>
      </w:pPr>
      <w:r w:rsidRPr="00F73147">
        <w:rPr>
          <w:rFonts w:ascii="Palatino Linotype" w:hAnsi="Palatino Linotype"/>
          <w:i/>
        </w:rPr>
        <w:t>b) Los acuerdos y sus evidencias que se hayan tomado en las reuniones de trabajo de la Dirección de Planeación, Departamento de Vinculación,  Equidad de Género e Incubadora de E</w:t>
      </w:r>
      <w:r w:rsidR="001D2A93" w:rsidRPr="00F73147">
        <w:rPr>
          <w:rFonts w:ascii="Palatino Linotype" w:hAnsi="Palatino Linotype"/>
          <w:i/>
        </w:rPr>
        <w:t>mpresas del 26 de junio de 2018.</w:t>
      </w:r>
    </w:p>
    <w:p w:rsidR="00247262" w:rsidRPr="00F73147" w:rsidRDefault="00247262" w:rsidP="0064081A">
      <w:pPr>
        <w:pStyle w:val="Sinespaciado"/>
        <w:spacing w:before="120" w:after="120"/>
        <w:ind w:left="1077" w:right="899"/>
        <w:jc w:val="both"/>
        <w:rPr>
          <w:rFonts w:ascii="Palatino Linotype" w:hAnsi="Palatino Linotype"/>
          <w:i/>
        </w:rPr>
      </w:pPr>
      <w:r w:rsidRPr="00F73147">
        <w:rPr>
          <w:rFonts w:ascii="Palatino Linotype" w:hAnsi="Palatino Linotype"/>
          <w:i/>
        </w:rPr>
        <w:t xml:space="preserve">Debiendo notificar a </w:t>
      </w:r>
      <w:r w:rsidRPr="00F73147">
        <w:rPr>
          <w:rFonts w:ascii="Palatino Linotype" w:hAnsi="Palatino Linotype"/>
          <w:b/>
          <w:i/>
        </w:rPr>
        <w:t>LA RECURRENTE</w:t>
      </w:r>
      <w:r w:rsidRPr="00F73147">
        <w:rPr>
          <w:rFonts w:ascii="Palatino Linotype" w:hAnsi="Palatino Linotype"/>
          <w:i/>
        </w:rPr>
        <w:t xml:space="preserve"> el Acuerdo de Clasificación de la información que apruebe el Comité de Transparencia con motivo de la versión pública.</w:t>
      </w:r>
    </w:p>
    <w:p w:rsidR="00A701DE" w:rsidRPr="00F73147" w:rsidRDefault="00A701DE" w:rsidP="0064081A">
      <w:pPr>
        <w:pStyle w:val="Sinespaciado"/>
        <w:spacing w:before="120" w:after="120"/>
        <w:ind w:left="1077" w:right="899"/>
        <w:jc w:val="both"/>
        <w:rPr>
          <w:rFonts w:ascii="Palatino Linotype" w:hAnsi="Palatino Linotype"/>
          <w:i/>
        </w:rPr>
      </w:pPr>
      <w:r w:rsidRPr="00F73147">
        <w:rPr>
          <w:rFonts w:ascii="Palatino Linotype" w:hAnsi="Palatino Linotype"/>
          <w:i/>
        </w:rPr>
        <w:t xml:space="preserve">Para el caso que derivado de la búsqueda exhaustiva y razonable no se localice la información solicitada, pero </w:t>
      </w:r>
      <w:r w:rsidR="00247262" w:rsidRPr="00F73147">
        <w:rPr>
          <w:rFonts w:ascii="Palatino Linotype" w:hAnsi="Palatino Linotype"/>
          <w:i/>
        </w:rPr>
        <w:t xml:space="preserve">ésta </w:t>
      </w:r>
      <w:r w:rsidRPr="00F73147">
        <w:rPr>
          <w:rFonts w:ascii="Palatino Linotype" w:hAnsi="Palatino Linotype"/>
          <w:i/>
        </w:rPr>
        <w:t>se haya generado,</w:t>
      </w:r>
      <w:r w:rsidR="0064081A" w:rsidRPr="00F73147">
        <w:rPr>
          <w:rFonts w:ascii="Palatino Linotype" w:hAnsi="Palatino Linotype"/>
          <w:i/>
        </w:rPr>
        <w:t xml:space="preserve"> poseído o administrado</w:t>
      </w:r>
      <w:r w:rsidRPr="00F73147">
        <w:rPr>
          <w:rFonts w:ascii="Palatino Linotype" w:hAnsi="Palatino Linotype"/>
          <w:i/>
        </w:rPr>
        <w:t xml:space="preserve"> </w:t>
      </w:r>
      <w:r w:rsidRPr="00F73147">
        <w:rPr>
          <w:rFonts w:ascii="Palatino Linotype" w:hAnsi="Palatino Linotype"/>
          <w:b/>
          <w:i/>
        </w:rPr>
        <w:t>EL SUJETO OBLIGADO</w:t>
      </w:r>
      <w:r w:rsidRPr="00F73147">
        <w:rPr>
          <w:rFonts w:ascii="Palatino Linotype" w:hAnsi="Palatino Linotype"/>
          <w:i/>
        </w:rPr>
        <w:t xml:space="preserve"> deberá emitir el Acuerdo de Inexistencia en términos de los artículos 49, fracciones II y XIII, 169 y 170 de la Ley de Transparencia y Acceso a la Información Pública del Estado de México y Municipios.</w:t>
      </w:r>
    </w:p>
    <w:p w:rsidR="00A701DE" w:rsidRPr="00F73147" w:rsidRDefault="00A701DE" w:rsidP="0064081A">
      <w:pPr>
        <w:pStyle w:val="Sinespaciado"/>
        <w:spacing w:before="120" w:after="120"/>
        <w:ind w:left="1077" w:right="899"/>
        <w:jc w:val="both"/>
        <w:rPr>
          <w:rFonts w:ascii="Palatino Linotype" w:hAnsi="Palatino Linotype"/>
          <w:i/>
        </w:rPr>
      </w:pPr>
      <w:r w:rsidRPr="00F73147">
        <w:rPr>
          <w:rFonts w:ascii="Palatino Linotype" w:hAnsi="Palatino Linotype"/>
          <w:i/>
        </w:rPr>
        <w:lastRenderedPageBreak/>
        <w:t>De no haberse generado</w:t>
      </w:r>
      <w:r w:rsidR="004305C3" w:rsidRPr="00F73147">
        <w:rPr>
          <w:rFonts w:ascii="Palatino Linotype" w:hAnsi="Palatino Linotype"/>
          <w:i/>
        </w:rPr>
        <w:t xml:space="preserve">, poseído o administrado </w:t>
      </w:r>
      <w:r w:rsidRPr="00F73147">
        <w:rPr>
          <w:rFonts w:ascii="Palatino Linotype" w:hAnsi="Palatino Linotype"/>
          <w:i/>
        </w:rPr>
        <w:t>la inf</w:t>
      </w:r>
      <w:r w:rsidR="00763F13" w:rsidRPr="00F73147">
        <w:rPr>
          <w:rFonts w:ascii="Palatino Linotype" w:hAnsi="Palatino Linotype"/>
          <w:i/>
        </w:rPr>
        <w:t xml:space="preserve">ormación solicitada </w:t>
      </w:r>
      <w:r w:rsidRPr="00F73147">
        <w:rPr>
          <w:rFonts w:ascii="Palatino Linotype" w:hAnsi="Palatino Linotype"/>
          <w:i/>
        </w:rPr>
        <w:t xml:space="preserve">en el periodo referido, bastará con que se </w:t>
      </w:r>
      <w:r w:rsidR="0049150F" w:rsidRPr="00F73147">
        <w:rPr>
          <w:rFonts w:ascii="Palatino Linotype" w:hAnsi="Palatino Linotype"/>
          <w:i/>
        </w:rPr>
        <w:t xml:space="preserve">le haga del conocimiento </w:t>
      </w:r>
      <w:r w:rsidR="0064081A" w:rsidRPr="00F73147">
        <w:rPr>
          <w:rFonts w:ascii="Palatino Linotype" w:hAnsi="Palatino Linotype"/>
          <w:i/>
        </w:rPr>
        <w:t>a</w:t>
      </w:r>
      <w:r w:rsidR="0049150F" w:rsidRPr="00F73147">
        <w:rPr>
          <w:rFonts w:ascii="Palatino Linotype" w:hAnsi="Palatino Linotype"/>
          <w:i/>
        </w:rPr>
        <w:t xml:space="preserve"> </w:t>
      </w:r>
      <w:r w:rsidR="0049150F" w:rsidRPr="00F73147">
        <w:rPr>
          <w:rFonts w:ascii="Palatino Linotype" w:hAnsi="Palatino Linotype" w:cs="Arial"/>
          <w:b/>
          <w:i/>
        </w:rPr>
        <w:t>LA RECURRENTE</w:t>
      </w:r>
      <w:r w:rsidRPr="00F73147">
        <w:rPr>
          <w:rFonts w:ascii="Palatino Linotype" w:hAnsi="Palatino Linotype"/>
          <w:i/>
        </w:rPr>
        <w:t>.</w:t>
      </w:r>
      <w:r w:rsidR="0064081A" w:rsidRPr="00F73147">
        <w:rPr>
          <w:rFonts w:ascii="Palatino Linotype" w:hAnsi="Palatino Linotype"/>
          <w:i/>
        </w:rPr>
        <w:t>”</w:t>
      </w:r>
    </w:p>
    <w:p w:rsidR="00A701DE" w:rsidRPr="00F73147"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F73147">
        <w:rPr>
          <w:rFonts w:ascii="Palatino Linotype" w:hAnsi="Palatino Linotype"/>
          <w:b/>
        </w:rPr>
        <w:t>Notifíquese</w:t>
      </w:r>
      <w:r w:rsidRPr="00F73147">
        <w:rPr>
          <w:rFonts w:ascii="Palatino Linotype" w:hAnsi="Palatino Linotype"/>
        </w:rPr>
        <w:t xml:space="preserve"> la presente resolución al Titular </w:t>
      </w:r>
      <w:r w:rsidRPr="00F73147">
        <w:rPr>
          <w:rFonts w:ascii="Palatino Linotype" w:hAnsi="Palatino Linotype" w:cs="Arial"/>
        </w:rPr>
        <w:t>de la Unidad de Transparencia del</w:t>
      </w:r>
      <w:r w:rsidRPr="00F73147">
        <w:rPr>
          <w:rFonts w:ascii="Palatino Linotype" w:hAnsi="Palatino Linotype" w:cs="Arial"/>
          <w:b/>
        </w:rPr>
        <w:t xml:space="preserve"> SUJETO OBLIGADO</w:t>
      </w:r>
      <w:r w:rsidRPr="00F73147">
        <w:rPr>
          <w:rFonts w:ascii="Palatino Linotype" w:hAnsi="Palatino Linotype" w:cs="Arial"/>
        </w:rPr>
        <w:t>, para que conforme a</w:t>
      </w:r>
      <w:r w:rsidRPr="00F73147">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F73147">
        <w:rPr>
          <w:rFonts w:ascii="Palatino Linotype" w:hAnsi="Palatino Linotype"/>
          <w:color w:val="222222"/>
          <w:lang w:eastAsia="es-MX"/>
        </w:rPr>
        <w:t>de</w:t>
      </w:r>
      <w:r w:rsidRPr="00F73147">
        <w:rPr>
          <w:rFonts w:ascii="Palatino Linotype" w:hAnsi="Palatino Linotype"/>
          <w:color w:val="222222"/>
          <w:shd w:val="clear" w:color="auto" w:fill="FFFFFF"/>
          <w:lang w:eastAsia="es-MX"/>
        </w:rPr>
        <w:t> tres días hábiles siguientes sobre el cumplimiento dado a la presente resolución.</w:t>
      </w:r>
    </w:p>
    <w:p w:rsidR="00A701DE" w:rsidRPr="00F73147"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73147">
        <w:rPr>
          <w:rFonts w:ascii="Palatino Linotype" w:hAnsi="Palatino Linotype"/>
          <w:b/>
          <w:szCs w:val="17"/>
          <w:lang w:eastAsia="es-ES_tradnl"/>
        </w:rPr>
        <w:t>Notifíquese</w:t>
      </w:r>
      <w:r w:rsidRPr="00F73147">
        <w:rPr>
          <w:rFonts w:ascii="Palatino Linotype" w:hAnsi="Palatino Linotype"/>
          <w:szCs w:val="17"/>
          <w:lang w:eastAsia="es-ES_tradnl"/>
        </w:rPr>
        <w:t xml:space="preserve"> a </w:t>
      </w:r>
      <w:r w:rsidRPr="00F73147">
        <w:rPr>
          <w:rFonts w:ascii="Palatino Linotype" w:hAnsi="Palatino Linotype"/>
          <w:b/>
          <w:szCs w:val="17"/>
          <w:lang w:eastAsia="es-ES_tradnl"/>
        </w:rPr>
        <w:t>LA</w:t>
      </w:r>
      <w:r w:rsidRPr="00F73147">
        <w:rPr>
          <w:rFonts w:ascii="Palatino Linotype" w:hAnsi="Palatino Linotype" w:cs="Arial"/>
          <w:b/>
        </w:rPr>
        <w:t xml:space="preserve"> RECURRENTE</w:t>
      </w:r>
      <w:r w:rsidRPr="00F73147">
        <w:rPr>
          <w:rFonts w:ascii="Palatino Linotype" w:hAnsi="Palatino Linotype"/>
          <w:szCs w:val="17"/>
          <w:lang w:eastAsia="es-ES_tradnl"/>
        </w:rPr>
        <w:t xml:space="preserve"> la </w:t>
      </w:r>
      <w:r w:rsidRPr="00F73147">
        <w:rPr>
          <w:rFonts w:ascii="Palatino Linotype" w:hAnsi="Palatino Linotype"/>
        </w:rPr>
        <w:t>presente</w:t>
      </w:r>
      <w:r w:rsidRPr="00F73147">
        <w:rPr>
          <w:rFonts w:ascii="Palatino Linotype" w:hAnsi="Palatino Linotype"/>
          <w:szCs w:val="17"/>
          <w:lang w:eastAsia="es-ES_tradnl"/>
        </w:rPr>
        <w:t xml:space="preserve"> resolución.</w:t>
      </w:r>
    </w:p>
    <w:p w:rsidR="00A701DE" w:rsidRPr="00F73147"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F73147">
        <w:rPr>
          <w:rFonts w:ascii="Palatino Linotype" w:hAnsi="Palatino Linotype"/>
          <w:b/>
          <w:szCs w:val="17"/>
          <w:lang w:eastAsia="es-ES_tradnl"/>
        </w:rPr>
        <w:t>Hágase</w:t>
      </w:r>
      <w:r w:rsidRPr="00F73147">
        <w:rPr>
          <w:rFonts w:ascii="Palatino Linotype" w:hAnsi="Palatino Linotype"/>
          <w:szCs w:val="17"/>
          <w:lang w:eastAsia="es-ES_tradnl"/>
        </w:rPr>
        <w:t xml:space="preserve"> </w:t>
      </w:r>
      <w:r w:rsidRPr="00F73147">
        <w:rPr>
          <w:rFonts w:ascii="Palatino Linotype" w:hAnsi="Palatino Linotype"/>
          <w:b/>
          <w:szCs w:val="17"/>
          <w:lang w:eastAsia="es-ES_tradnl"/>
        </w:rPr>
        <w:t xml:space="preserve">del </w:t>
      </w:r>
      <w:r w:rsidRPr="00F73147">
        <w:rPr>
          <w:rFonts w:ascii="Palatino Linotype" w:hAnsi="Palatino Linotype"/>
          <w:b/>
        </w:rPr>
        <w:t>conocimiento</w:t>
      </w:r>
      <w:r w:rsidRPr="00F73147">
        <w:rPr>
          <w:rFonts w:ascii="Palatino Linotype" w:hAnsi="Palatino Linotype"/>
          <w:b/>
          <w:szCs w:val="17"/>
          <w:lang w:eastAsia="es-ES_tradnl"/>
        </w:rPr>
        <w:t xml:space="preserve"> </w:t>
      </w:r>
      <w:r w:rsidRPr="00F73147">
        <w:rPr>
          <w:rFonts w:ascii="Palatino Linotype" w:hAnsi="Palatino Linotype"/>
          <w:szCs w:val="17"/>
          <w:lang w:eastAsia="es-ES_tradnl"/>
        </w:rPr>
        <w:t>de</w:t>
      </w:r>
      <w:r w:rsidRPr="00F73147">
        <w:rPr>
          <w:rFonts w:ascii="Palatino Linotype" w:hAnsi="Palatino Linotype" w:cs="Arial"/>
          <w:b/>
        </w:rPr>
        <w:t xml:space="preserve"> LA RECURRENTE</w:t>
      </w:r>
      <w:r w:rsidRPr="00F73147">
        <w:rPr>
          <w:rFonts w:ascii="Palatino Linotype" w:hAnsi="Palatino Linotype"/>
          <w:szCs w:val="17"/>
          <w:lang w:eastAsia="es-ES_tradnl"/>
        </w:rPr>
        <w:t xml:space="preserve">, que de </w:t>
      </w:r>
      <w:r w:rsidRPr="00F73147">
        <w:rPr>
          <w:rFonts w:ascii="Palatino Linotype" w:hAnsi="Palatino Linotype"/>
        </w:rPr>
        <w:t>conformidad</w:t>
      </w:r>
      <w:r w:rsidRPr="00F73147">
        <w:rPr>
          <w:rFonts w:ascii="Palatino Linotype" w:hAnsi="Palatino Linotype"/>
          <w:szCs w:val="17"/>
          <w:lang w:eastAsia="es-ES_tradnl"/>
        </w:rPr>
        <w:t xml:space="preserve"> </w:t>
      </w:r>
      <w:r w:rsidRPr="00F73147">
        <w:rPr>
          <w:rFonts w:ascii="Palatino Linotype" w:hAnsi="Palatino Linotype" w:cs="Arial"/>
        </w:rPr>
        <w:t>con</w:t>
      </w:r>
      <w:r w:rsidRPr="00F73147">
        <w:rPr>
          <w:rFonts w:ascii="Palatino Linotype" w:hAnsi="Palatino Linotype"/>
          <w:szCs w:val="17"/>
          <w:lang w:eastAsia="es-ES_tradnl"/>
        </w:rPr>
        <w:t xml:space="preserve"> lo </w:t>
      </w:r>
      <w:r w:rsidRPr="00F73147">
        <w:rPr>
          <w:rFonts w:ascii="Palatino Linotype" w:hAnsi="Palatino Linotype" w:cs="Arial"/>
        </w:rPr>
        <w:t>establecido</w:t>
      </w:r>
      <w:r w:rsidRPr="00F73147">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A701DE" w:rsidRDefault="00A701DE" w:rsidP="00A701DE">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40320B">
        <w:rPr>
          <w:rFonts w:ascii="Palatino Linotype" w:hAnsi="Palatino Linotype" w:cs="Arial"/>
        </w:rPr>
        <w:t>POR UNANIMIDAD DE VOTOS, EL PLENO DEL</w:t>
      </w:r>
      <w:r w:rsidRPr="0040320B">
        <w:rPr>
          <w:rFonts w:ascii="Palatino Linotype" w:eastAsia="Arial Unicode MS" w:hAnsi="Palatino Linotype" w:cs="Arial"/>
        </w:rPr>
        <w:t xml:space="preserve"> INSTITUTO DE TRANSPARENCIA, ACCESO A LA INFORMACIÓN PÚBLICA Y PROTECCIÓN DE DATOS PERSONALES DEL ESTADO DE MÉXICO Y MUNICIPIOS</w:t>
      </w:r>
      <w:r w:rsidRPr="0040320B">
        <w:rPr>
          <w:rFonts w:ascii="Palatino Linotype" w:hAnsi="Palatino Linotype" w:cs="Arial"/>
        </w:rPr>
        <w:t>, CONFORMADO POR LOS COMISIONADOS ZULEMA MARTÍNEZ SÁNCHEZ; EVA ABAID YAPUR; JOSÉ GUADALUPE LUNA HERNÁNDEZ</w:t>
      </w:r>
      <w:r w:rsidR="0040320B">
        <w:rPr>
          <w:rFonts w:ascii="Palatino Linotype" w:hAnsi="Palatino Linotype" w:cs="Arial"/>
        </w:rPr>
        <w:t xml:space="preserve"> EMITIENDO VOTO PARTICULAR</w:t>
      </w:r>
      <w:r w:rsidRPr="0040320B">
        <w:rPr>
          <w:rFonts w:ascii="Palatino Linotype" w:hAnsi="Palatino Linotype" w:cs="Arial"/>
        </w:rPr>
        <w:t>; JAVIER MARTÍNEZ CRUZ Y</w:t>
      </w:r>
      <w:r w:rsidRPr="0040320B">
        <w:t xml:space="preserve"> </w:t>
      </w:r>
      <w:r w:rsidRPr="0040320B">
        <w:rPr>
          <w:rFonts w:ascii="Palatino Linotype" w:hAnsi="Palatino Linotype" w:cs="Arial"/>
        </w:rPr>
        <w:t xml:space="preserve">LUIS GUSTAVO PARRA NORIEGA; EN LA TRIGÉSIMA CUARTA SESIÓN ORDINARIA CELEBRADA EL </w:t>
      </w:r>
      <w:r w:rsidR="00F65E80">
        <w:rPr>
          <w:rFonts w:ascii="Palatino Linotype" w:hAnsi="Palatino Linotype"/>
          <w:lang w:val="es-ES_tradnl"/>
        </w:rPr>
        <w:t>DIECINUEVE DE SEPT</w:t>
      </w:r>
      <w:r w:rsidRPr="0040320B">
        <w:rPr>
          <w:rFonts w:ascii="Palatino Linotype" w:hAnsi="Palatino Linotype"/>
          <w:lang w:val="es-ES_tradnl"/>
        </w:rPr>
        <w:t>I</w:t>
      </w:r>
      <w:r w:rsidR="00F65E80">
        <w:rPr>
          <w:rFonts w:ascii="Palatino Linotype" w:hAnsi="Palatino Linotype"/>
          <w:lang w:val="es-ES_tradnl"/>
        </w:rPr>
        <w:t>E</w:t>
      </w:r>
      <w:r w:rsidRPr="0040320B">
        <w:rPr>
          <w:rFonts w:ascii="Palatino Linotype" w:hAnsi="Palatino Linotype"/>
          <w:lang w:val="es-ES_tradnl"/>
        </w:rPr>
        <w:t xml:space="preserve">MBRE </w:t>
      </w:r>
      <w:r w:rsidRPr="0040320B">
        <w:rPr>
          <w:rFonts w:ascii="Palatino Linotype" w:hAnsi="Palatino Linotype" w:cs="Arial"/>
        </w:rPr>
        <w:t>DE DOS MIL DIECIOCHO, ANTE EL SECRETARIO</w:t>
      </w:r>
      <w:r w:rsidRPr="008E0C82">
        <w:rPr>
          <w:rFonts w:ascii="Palatino Linotype" w:hAnsi="Palatino Linotype" w:cs="Arial"/>
        </w:rPr>
        <w:t xml:space="preserve"> TÉCNICO DEL PLENO, </w:t>
      </w:r>
      <w:r w:rsidRPr="008E0C82">
        <w:rPr>
          <w:rFonts w:ascii="Palatino Linotype" w:hAnsi="Palatino Linotype"/>
          <w:lang w:val="es-ES_tradnl"/>
        </w:rPr>
        <w:t>ALEXIS TAPIA RAMÍREZ</w:t>
      </w:r>
      <w:r w:rsidRPr="008E0C8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A701DE" w:rsidRPr="008E0C82" w:rsidTr="002E2A4C">
        <w:trPr>
          <w:jc w:val="center"/>
        </w:trPr>
        <w:tc>
          <w:tcPr>
            <w:tcW w:w="10365" w:type="dxa"/>
            <w:gridSpan w:val="2"/>
            <w:shd w:val="clear" w:color="auto" w:fill="auto"/>
          </w:tcPr>
          <w:p w:rsidR="0049150F" w:rsidRDefault="0049150F" w:rsidP="002E2A4C">
            <w:pPr>
              <w:jc w:val="center"/>
              <w:rPr>
                <w:rFonts w:ascii="Palatino Linotype" w:hAnsi="Palatino Linotype"/>
                <w:b/>
                <w:lang w:val="es-ES_tradnl"/>
              </w:rPr>
            </w:pPr>
          </w:p>
          <w:p w:rsidR="0040320B" w:rsidRDefault="0040320B" w:rsidP="002E2A4C">
            <w:pPr>
              <w:jc w:val="center"/>
              <w:rPr>
                <w:rFonts w:ascii="Palatino Linotype" w:hAnsi="Palatino Linotype"/>
                <w:b/>
                <w:lang w:val="es-ES_tradnl"/>
              </w:rPr>
            </w:pPr>
          </w:p>
          <w:p w:rsidR="0040320B" w:rsidRDefault="0040320B" w:rsidP="002E2A4C">
            <w:pPr>
              <w:jc w:val="center"/>
              <w:rPr>
                <w:rFonts w:ascii="Palatino Linotype" w:hAnsi="Palatino Linotype"/>
                <w:b/>
                <w:lang w:val="es-ES_tradnl"/>
              </w:rPr>
            </w:pPr>
          </w:p>
          <w:p w:rsidR="0040320B" w:rsidRDefault="0040320B"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Comisionada Presidenta</w:t>
            </w:r>
          </w:p>
          <w:p w:rsidR="00A701DE" w:rsidRPr="008E0C82" w:rsidRDefault="00A701DE" w:rsidP="002E2A4C">
            <w:pPr>
              <w:jc w:val="center"/>
              <w:rPr>
                <w:rFonts w:ascii="Palatino Linotype" w:hAnsi="Palatino Linotype"/>
                <w:b/>
                <w:lang w:val="es-ES_tradnl"/>
              </w:rPr>
            </w:pPr>
            <w:r w:rsidRPr="00F97802">
              <w:rPr>
                <w:rFonts w:ascii="Palatino Linotype" w:hAnsi="Palatino Linotype"/>
                <w:b/>
                <w:color w:val="FFFFFF" w:themeColor="background1"/>
                <w:lang w:val="es-ES_tradnl"/>
              </w:rPr>
              <w:t>(RÚBRICA)</w:t>
            </w:r>
          </w:p>
        </w:tc>
      </w:tr>
      <w:tr w:rsidR="00A701DE" w:rsidRPr="008E0C82" w:rsidTr="002E2A4C">
        <w:trPr>
          <w:jc w:val="center"/>
        </w:trPr>
        <w:tc>
          <w:tcPr>
            <w:tcW w:w="5182" w:type="dxa"/>
            <w:shd w:val="clear" w:color="auto" w:fill="auto"/>
          </w:tcPr>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Pr="008E0C82" w:rsidRDefault="00247262"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Eva Abaid Yapur</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Comisionada</w:t>
            </w:r>
          </w:p>
          <w:p w:rsidR="00A701DE" w:rsidRPr="008E0C82" w:rsidRDefault="00A701DE" w:rsidP="002E2A4C">
            <w:pPr>
              <w:jc w:val="center"/>
              <w:rPr>
                <w:rFonts w:ascii="Palatino Linotype" w:hAnsi="Palatino Linotype"/>
                <w:b/>
                <w:lang w:val="es-ES_tradnl"/>
              </w:rPr>
            </w:pPr>
            <w:r w:rsidRPr="00F97802">
              <w:rPr>
                <w:rFonts w:ascii="Palatino Linotype" w:hAnsi="Palatino Linotype"/>
                <w:b/>
                <w:color w:val="FFFFFF" w:themeColor="background1"/>
                <w:lang w:val="es-ES_tradnl"/>
              </w:rPr>
              <w:t>(RÚBRICA)</w:t>
            </w:r>
          </w:p>
        </w:tc>
        <w:tc>
          <w:tcPr>
            <w:tcW w:w="5183" w:type="dxa"/>
            <w:shd w:val="clear" w:color="auto" w:fill="auto"/>
          </w:tcPr>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49150F" w:rsidRDefault="0049150F"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Pr="008E0C82" w:rsidRDefault="00A701DE" w:rsidP="002E2A4C">
            <w:pPr>
              <w:jc w:val="center"/>
              <w:rPr>
                <w:rFonts w:ascii="Palatino Linotype" w:hAnsi="Palatino Linotype"/>
                <w:b/>
                <w:lang w:val="es-ES_tradnl"/>
              </w:rPr>
            </w:pPr>
            <w:r w:rsidRPr="00F97802">
              <w:rPr>
                <w:rFonts w:ascii="Palatino Linotype" w:hAnsi="Palatino Linotype"/>
                <w:b/>
                <w:color w:val="FFFFFF" w:themeColor="background1"/>
                <w:lang w:val="es-ES_tradnl"/>
              </w:rPr>
              <w:t>(RÚBRICA)</w:t>
            </w:r>
          </w:p>
        </w:tc>
      </w:tr>
      <w:tr w:rsidR="00A701DE" w:rsidRPr="008E0C82" w:rsidTr="002E2A4C">
        <w:trPr>
          <w:jc w:val="center"/>
        </w:trPr>
        <w:tc>
          <w:tcPr>
            <w:tcW w:w="5182" w:type="dxa"/>
            <w:shd w:val="clear" w:color="auto" w:fill="auto"/>
          </w:tcPr>
          <w:p w:rsidR="00A701DE" w:rsidRDefault="00A701DE" w:rsidP="002E2A4C">
            <w:pPr>
              <w:rPr>
                <w:rFonts w:ascii="Palatino Linotype" w:hAnsi="Palatino Linotype"/>
                <w:b/>
                <w:lang w:val="es-ES_tradnl"/>
              </w:rPr>
            </w:pPr>
          </w:p>
          <w:p w:rsidR="00247262" w:rsidRDefault="00247262" w:rsidP="002E2A4C">
            <w:pPr>
              <w:rPr>
                <w:rFonts w:ascii="Palatino Linotype" w:hAnsi="Palatino Linotype"/>
                <w:b/>
                <w:lang w:val="es-ES_tradnl"/>
              </w:rPr>
            </w:pPr>
          </w:p>
          <w:p w:rsidR="00247262" w:rsidRDefault="00247262" w:rsidP="002E2A4C">
            <w:pPr>
              <w:rPr>
                <w:rFonts w:ascii="Palatino Linotype" w:hAnsi="Palatino Linotype"/>
                <w:b/>
                <w:lang w:val="es-ES_tradnl"/>
              </w:rPr>
            </w:pPr>
          </w:p>
          <w:p w:rsidR="00247262" w:rsidRDefault="00247262" w:rsidP="002E2A4C">
            <w:pP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Javier Martínez Cruz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Pr="00F97802" w:rsidRDefault="00A701DE" w:rsidP="002E2A4C">
            <w:pPr>
              <w:jc w:val="center"/>
              <w:rPr>
                <w:rFonts w:ascii="Palatino Linotype" w:hAnsi="Palatino Linotype"/>
                <w:b/>
                <w:color w:val="FFFFFF" w:themeColor="background1"/>
                <w:lang w:val="es-ES_tradnl"/>
              </w:rPr>
            </w:pPr>
            <w:r w:rsidRPr="00F97802">
              <w:rPr>
                <w:rFonts w:ascii="Palatino Linotype" w:hAnsi="Palatino Linotype"/>
                <w:b/>
                <w:color w:val="FFFFFF" w:themeColor="background1"/>
                <w:lang w:val="es-ES_tradnl"/>
              </w:rPr>
              <w:t>(RÚBRICA)</w:t>
            </w:r>
          </w:p>
          <w:p w:rsidR="00A701DE" w:rsidRDefault="00A701DE" w:rsidP="002E2A4C">
            <w:pPr>
              <w:jc w:val="center"/>
              <w:rPr>
                <w:rFonts w:ascii="Palatino Linotype" w:hAnsi="Palatino Linotype"/>
                <w:b/>
                <w:lang w:val="es-ES_tradnl"/>
              </w:rPr>
            </w:pPr>
          </w:p>
        </w:tc>
        <w:tc>
          <w:tcPr>
            <w:tcW w:w="5183" w:type="dxa"/>
            <w:shd w:val="clear" w:color="auto" w:fill="auto"/>
          </w:tcPr>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A701DE" w:rsidRDefault="00A701DE" w:rsidP="002E2A4C">
            <w:pPr>
              <w:jc w:val="center"/>
              <w:rPr>
                <w:rFonts w:ascii="Palatino Linotype" w:hAnsi="Palatino Linotype"/>
                <w:b/>
                <w:lang w:val="es-ES_tradnl"/>
              </w:rPr>
            </w:pPr>
            <w:r>
              <w:rPr>
                <w:rFonts w:ascii="Palatino Linotype" w:hAnsi="Palatino Linotype"/>
                <w:b/>
                <w:lang w:val="es-ES_tradnl"/>
              </w:rPr>
              <w:t>Luis Gustavo Parra Noriega</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Pr="008E0C82" w:rsidRDefault="00A701DE" w:rsidP="002E2A4C">
            <w:pPr>
              <w:jc w:val="center"/>
              <w:rPr>
                <w:rFonts w:ascii="Palatino Linotype" w:hAnsi="Palatino Linotype"/>
                <w:b/>
                <w:lang w:val="es-ES_tradnl"/>
              </w:rPr>
            </w:pPr>
            <w:r w:rsidRPr="00F97802">
              <w:rPr>
                <w:rFonts w:ascii="Palatino Linotype" w:hAnsi="Palatino Linotype"/>
                <w:b/>
                <w:color w:val="FFFFFF" w:themeColor="background1"/>
                <w:lang w:val="es-ES_tradnl"/>
              </w:rPr>
              <w:t>(RÚBRICA)</w:t>
            </w:r>
          </w:p>
        </w:tc>
      </w:tr>
      <w:tr w:rsidR="00A701DE" w:rsidRPr="008E0C82" w:rsidTr="002E2A4C">
        <w:trPr>
          <w:jc w:val="center"/>
        </w:trPr>
        <w:tc>
          <w:tcPr>
            <w:tcW w:w="10365" w:type="dxa"/>
            <w:gridSpan w:val="2"/>
            <w:shd w:val="clear" w:color="auto" w:fill="auto"/>
          </w:tcPr>
          <w:p w:rsidR="00247262" w:rsidRDefault="00247262" w:rsidP="002E2A4C">
            <w:pPr>
              <w:jc w:val="center"/>
              <w:rPr>
                <w:rFonts w:ascii="Palatino Linotype" w:hAnsi="Palatino Linotype"/>
                <w:b/>
                <w:lang w:val="es-ES_tradnl"/>
              </w:rPr>
            </w:pPr>
          </w:p>
          <w:p w:rsidR="0040320B" w:rsidRDefault="0040320B"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Alexis Tapia Ramírez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Secretario Técnico del Pleno</w:t>
            </w:r>
          </w:p>
          <w:p w:rsidR="00A701DE" w:rsidRPr="008E0C82" w:rsidRDefault="00A701DE" w:rsidP="002E2A4C">
            <w:pPr>
              <w:jc w:val="center"/>
              <w:rPr>
                <w:rFonts w:ascii="Palatino Linotype" w:hAnsi="Palatino Linotype"/>
                <w:b/>
                <w:lang w:val="es-ES_tradnl"/>
              </w:rPr>
            </w:pPr>
            <w:r w:rsidRPr="00F97802">
              <w:rPr>
                <w:rFonts w:ascii="Palatino Linotype" w:hAnsi="Palatino Linotype"/>
                <w:b/>
                <w:color w:val="FFFFFF" w:themeColor="background1"/>
                <w:lang w:val="es-ES_tradnl"/>
              </w:rPr>
              <w:t>(RÚBRICA)</w:t>
            </w:r>
          </w:p>
        </w:tc>
      </w:tr>
    </w:tbl>
    <w:p w:rsidR="00A701DE" w:rsidRDefault="00A701DE" w:rsidP="00A701DE">
      <w:pPr>
        <w:jc w:val="both"/>
        <w:rPr>
          <w:rFonts w:ascii="Palatino Linotype" w:hAnsi="Palatino Linotype"/>
          <w:sz w:val="22"/>
          <w:szCs w:val="22"/>
          <w:lang w:val="es-ES_tradnl"/>
        </w:rPr>
      </w:pPr>
    </w:p>
    <w:p w:rsidR="0040320B" w:rsidRDefault="0040320B" w:rsidP="00A701DE">
      <w:pPr>
        <w:jc w:val="both"/>
        <w:rPr>
          <w:rFonts w:ascii="Palatino Linotype" w:hAnsi="Palatino Linotype"/>
          <w:sz w:val="22"/>
          <w:szCs w:val="22"/>
          <w:lang w:val="es-ES_tradnl"/>
        </w:rPr>
      </w:pPr>
    </w:p>
    <w:p w:rsidR="0040320B" w:rsidRDefault="0040320B" w:rsidP="00A701DE">
      <w:pPr>
        <w:jc w:val="both"/>
        <w:rPr>
          <w:rFonts w:ascii="Palatino Linotype" w:hAnsi="Palatino Linotype"/>
          <w:sz w:val="22"/>
          <w:szCs w:val="22"/>
          <w:lang w:val="es-ES_tradnl"/>
        </w:rPr>
      </w:pPr>
    </w:p>
    <w:p w:rsidR="0040320B" w:rsidRPr="008E0C82" w:rsidRDefault="0040320B" w:rsidP="00A701DE">
      <w:pPr>
        <w:jc w:val="both"/>
        <w:rPr>
          <w:rFonts w:ascii="Palatino Linotype" w:hAnsi="Palatino Linotype"/>
          <w:sz w:val="22"/>
          <w:szCs w:val="22"/>
          <w:lang w:val="es-ES_tradnl"/>
        </w:rPr>
      </w:pPr>
    </w:p>
    <w:p w:rsidR="00A701DE" w:rsidRPr="008E0C82" w:rsidRDefault="00A701DE" w:rsidP="00A701DE">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Pr>
          <w:rFonts w:ascii="Palatino Linotype" w:hAnsi="Palatino Linotype"/>
          <w:sz w:val="22"/>
          <w:szCs w:val="22"/>
          <w:lang w:val="es-ES_tradnl"/>
        </w:rPr>
        <w:t xml:space="preserve">diecinueve de septiembre </w:t>
      </w:r>
      <w:r w:rsidRPr="008E0C82">
        <w:rPr>
          <w:rFonts w:ascii="Palatino Linotype" w:hAnsi="Palatino Linotype"/>
          <w:sz w:val="22"/>
          <w:szCs w:val="22"/>
          <w:lang w:val="es-ES_tradnl"/>
        </w:rPr>
        <w:t>de dos mil dieciocho, emitida en el recurso de revisión número 02</w:t>
      </w:r>
      <w:r>
        <w:rPr>
          <w:rFonts w:ascii="Palatino Linotype" w:hAnsi="Palatino Linotype"/>
          <w:sz w:val="22"/>
          <w:szCs w:val="22"/>
          <w:lang w:val="es-ES_tradnl"/>
        </w:rPr>
        <w:t>7</w:t>
      </w:r>
      <w:r w:rsidR="00247262">
        <w:rPr>
          <w:rFonts w:ascii="Palatino Linotype" w:hAnsi="Palatino Linotype"/>
          <w:sz w:val="22"/>
          <w:szCs w:val="22"/>
          <w:lang w:val="es-ES_tradnl"/>
        </w:rPr>
        <w:t>5</w:t>
      </w:r>
      <w:r w:rsidRPr="008E0C82">
        <w:rPr>
          <w:rFonts w:ascii="Palatino Linotype" w:hAnsi="Palatino Linotype"/>
          <w:sz w:val="22"/>
          <w:szCs w:val="22"/>
          <w:lang w:val="es-ES_tradnl"/>
        </w:rPr>
        <w:t>7/INFOEM/IP/RR/2018.</w:t>
      </w:r>
    </w:p>
    <w:p w:rsidR="00184CC1" w:rsidRPr="001410E2" w:rsidRDefault="00A701DE" w:rsidP="00A701DE">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F6E" w:rsidRDefault="00835F6E" w:rsidP="00C80F8C">
      <w:r>
        <w:separator/>
      </w:r>
    </w:p>
  </w:endnote>
  <w:endnote w:type="continuationSeparator" w:id="0">
    <w:p w:rsidR="00835F6E" w:rsidRDefault="00835F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A2780F" w:rsidRDefault="00E844A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0F95">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0F95">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Default="00E844A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0F9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0F95">
      <w:rPr>
        <w:rFonts w:ascii="Arial" w:hAnsi="Arial" w:cs="Arial"/>
        <w:b/>
        <w:bCs/>
        <w:noProof/>
        <w:sz w:val="20"/>
        <w:szCs w:val="20"/>
      </w:rPr>
      <w:t>34</w:t>
    </w:r>
    <w:r w:rsidRPr="00986599">
      <w:rPr>
        <w:rFonts w:ascii="Arial" w:hAnsi="Arial" w:cs="Arial"/>
        <w:b/>
        <w:bCs/>
        <w:sz w:val="20"/>
        <w:szCs w:val="20"/>
      </w:rPr>
      <w:fldChar w:fldCharType="end"/>
    </w:r>
  </w:p>
  <w:p w:rsidR="00E844A0" w:rsidRPr="00070856" w:rsidRDefault="00E844A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F6E" w:rsidRDefault="00835F6E" w:rsidP="00C80F8C">
      <w:r>
        <w:separator/>
      </w:r>
    </w:p>
  </w:footnote>
  <w:footnote w:type="continuationSeparator" w:id="0">
    <w:p w:rsidR="00835F6E" w:rsidRDefault="00835F6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354355" w:rsidRDefault="00E844A0" w:rsidP="00354355">
    <w:pPr>
      <w:pStyle w:val="Encabezado"/>
      <w:tabs>
        <w:tab w:val="clear" w:pos="4252"/>
        <w:tab w:val="clear" w:pos="8504"/>
        <w:tab w:val="left" w:pos="2326"/>
      </w:tabs>
      <w:rPr>
        <w:rFonts w:ascii="Palatino Linotype" w:hAnsi="Palatino Linotype"/>
        <w:sz w:val="20"/>
        <w:szCs w:val="20"/>
      </w:rPr>
    </w:pPr>
  </w:p>
  <w:tbl>
    <w:tblPr>
      <w:tblW w:w="9215" w:type="dxa"/>
      <w:tblInd w:w="-142" w:type="dxa"/>
      <w:tblLayout w:type="fixed"/>
      <w:tblLook w:val="04A0" w:firstRow="1" w:lastRow="0" w:firstColumn="1" w:lastColumn="0" w:noHBand="0" w:noVBand="1"/>
    </w:tblPr>
    <w:tblGrid>
      <w:gridCol w:w="3261"/>
      <w:gridCol w:w="2551"/>
      <w:gridCol w:w="3403"/>
    </w:tblGrid>
    <w:tr w:rsidR="00E844A0" w:rsidRPr="008F2CCC" w:rsidTr="00470031">
      <w:tc>
        <w:tcPr>
          <w:tcW w:w="3261" w:type="dxa"/>
        </w:tcPr>
        <w:p w:rsidR="00E844A0" w:rsidRPr="008F2CCC" w:rsidRDefault="00E844A0" w:rsidP="00070856">
          <w:pPr>
            <w:rPr>
              <w:rFonts w:ascii="Palatino Linotype" w:hAnsi="Palatino Linotype"/>
              <w:b/>
              <w:sz w:val="22"/>
              <w:szCs w:val="22"/>
              <w:lang w:val="es-ES_tradnl"/>
            </w:rPr>
          </w:pPr>
        </w:p>
      </w:tc>
      <w:tc>
        <w:tcPr>
          <w:tcW w:w="2551" w:type="dxa"/>
          <w:shd w:val="clear" w:color="auto" w:fill="auto"/>
        </w:tcPr>
        <w:p w:rsidR="00E844A0" w:rsidRPr="00664658" w:rsidRDefault="00E844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3" w:type="dxa"/>
          <w:shd w:val="clear" w:color="auto" w:fill="auto"/>
          <w:vAlign w:val="center"/>
        </w:tcPr>
        <w:p w:rsidR="00E844A0" w:rsidRPr="00664658" w:rsidRDefault="00E844A0" w:rsidP="00D106FF">
          <w:pPr>
            <w:jc w:val="both"/>
            <w:rPr>
              <w:rFonts w:ascii="Palatino Linotype" w:hAnsi="Palatino Linotype"/>
              <w:b/>
              <w:sz w:val="22"/>
              <w:szCs w:val="22"/>
              <w:lang w:val="es-ES_tradnl"/>
            </w:rPr>
          </w:pPr>
          <w:r>
            <w:rPr>
              <w:rFonts w:ascii="Palatino Linotype" w:hAnsi="Palatino Linotype"/>
              <w:b/>
              <w:sz w:val="22"/>
              <w:szCs w:val="22"/>
              <w:lang w:val="es-ES_tradnl"/>
            </w:rPr>
            <w:t>027</w:t>
          </w:r>
          <w:r w:rsidR="00D106FF">
            <w:rPr>
              <w:rFonts w:ascii="Palatino Linotype" w:hAnsi="Palatino Linotype"/>
              <w:b/>
              <w:sz w:val="22"/>
              <w:szCs w:val="22"/>
              <w:lang w:val="es-ES_tradnl"/>
            </w:rPr>
            <w:t>5</w:t>
          </w:r>
          <w:r>
            <w:rPr>
              <w:rFonts w:ascii="Palatino Linotype" w:hAnsi="Palatino Linotype"/>
              <w:b/>
              <w:sz w:val="22"/>
              <w:szCs w:val="22"/>
              <w:lang w:val="es-ES_tradnl"/>
            </w:rPr>
            <w:t>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E844A0" w:rsidRPr="008F2CCC" w:rsidTr="00470031">
      <w:tc>
        <w:tcPr>
          <w:tcW w:w="3261" w:type="dxa"/>
        </w:tcPr>
        <w:p w:rsidR="00E844A0" w:rsidRPr="008F2CCC" w:rsidRDefault="00E844A0" w:rsidP="008F1EC6">
          <w:pPr>
            <w:rPr>
              <w:rFonts w:ascii="Palatino Linotype" w:hAnsi="Palatino Linotype"/>
              <w:b/>
              <w:sz w:val="22"/>
              <w:szCs w:val="22"/>
              <w:lang w:val="es-ES_tradnl"/>
            </w:rPr>
          </w:pPr>
        </w:p>
      </w:tc>
      <w:tc>
        <w:tcPr>
          <w:tcW w:w="2551" w:type="dxa"/>
          <w:shd w:val="clear" w:color="auto" w:fill="auto"/>
        </w:tcPr>
        <w:p w:rsidR="00E844A0" w:rsidRPr="00664658" w:rsidRDefault="00E844A0"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3" w:type="dxa"/>
          <w:shd w:val="clear" w:color="auto" w:fill="auto"/>
          <w:vAlign w:val="center"/>
        </w:tcPr>
        <w:p w:rsidR="00E844A0" w:rsidRPr="00DC41C8" w:rsidRDefault="00E844A0" w:rsidP="00DE1643">
          <w:pPr>
            <w:ind w:right="-108"/>
            <w:jc w:val="both"/>
            <w:rPr>
              <w:rFonts w:ascii="Palatino Linotype" w:hAnsi="Palatino Linotype"/>
              <w:b/>
              <w:sz w:val="22"/>
              <w:szCs w:val="22"/>
            </w:rPr>
          </w:pPr>
          <w:r w:rsidRPr="00E844A0">
            <w:rPr>
              <w:rFonts w:ascii="Palatino Linotype" w:hAnsi="Palatino Linotype"/>
              <w:b/>
              <w:sz w:val="22"/>
              <w:szCs w:val="22"/>
            </w:rPr>
            <w:t>Universidad Politécnica del Valle de Toluca</w:t>
          </w:r>
        </w:p>
      </w:tc>
    </w:tr>
    <w:tr w:rsidR="00E844A0" w:rsidRPr="008F2CCC" w:rsidTr="00470031">
      <w:trPr>
        <w:trHeight w:val="228"/>
      </w:trPr>
      <w:tc>
        <w:tcPr>
          <w:tcW w:w="3261" w:type="dxa"/>
        </w:tcPr>
        <w:p w:rsidR="00E844A0" w:rsidRPr="008F2CCC" w:rsidRDefault="00E844A0" w:rsidP="00070856">
          <w:pPr>
            <w:rPr>
              <w:rFonts w:ascii="Palatino Linotype" w:hAnsi="Palatino Linotype"/>
              <w:b/>
              <w:sz w:val="22"/>
              <w:szCs w:val="22"/>
              <w:lang w:val="es-ES_tradnl"/>
            </w:rPr>
          </w:pPr>
        </w:p>
      </w:tc>
      <w:tc>
        <w:tcPr>
          <w:tcW w:w="2551" w:type="dxa"/>
          <w:shd w:val="clear" w:color="auto" w:fill="auto"/>
        </w:tcPr>
        <w:p w:rsidR="00E844A0" w:rsidRPr="00664658" w:rsidRDefault="00E844A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3" w:type="dxa"/>
          <w:shd w:val="clear" w:color="auto" w:fill="auto"/>
        </w:tcPr>
        <w:p w:rsidR="00E844A0" w:rsidRPr="00664658" w:rsidRDefault="00E844A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844A0" w:rsidRPr="00354355" w:rsidRDefault="00E844A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B8513C" w:rsidRDefault="00E844A0">
    <w:pPr>
      <w:rPr>
        <w:rFonts w:ascii="Palatino Linotype" w:hAnsi="Palatino Linotype"/>
        <w:sz w:val="20"/>
        <w:szCs w:val="20"/>
      </w:rPr>
    </w:pPr>
  </w:p>
  <w:tbl>
    <w:tblPr>
      <w:tblW w:w="9923" w:type="dxa"/>
      <w:tblInd w:w="-142" w:type="dxa"/>
      <w:tblLayout w:type="fixed"/>
      <w:tblLook w:val="04A0" w:firstRow="1" w:lastRow="0" w:firstColumn="1" w:lastColumn="0" w:noHBand="0" w:noVBand="1"/>
    </w:tblPr>
    <w:tblGrid>
      <w:gridCol w:w="3119"/>
      <w:gridCol w:w="2551"/>
      <w:gridCol w:w="4253"/>
    </w:tblGrid>
    <w:tr w:rsidR="00E844A0" w:rsidRPr="008F2CCC" w:rsidTr="00202BFF">
      <w:tc>
        <w:tcPr>
          <w:tcW w:w="3119" w:type="dxa"/>
          <w:vMerge w:val="restart"/>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E844A0" w:rsidRPr="008F2CCC" w:rsidRDefault="00E844A0" w:rsidP="00470031">
          <w:pPr>
            <w:jc w:val="both"/>
            <w:rPr>
              <w:rFonts w:ascii="Palatino Linotype" w:hAnsi="Palatino Linotype"/>
              <w:b/>
              <w:sz w:val="22"/>
              <w:szCs w:val="22"/>
              <w:lang w:val="es-ES_tradnl"/>
            </w:rPr>
          </w:pPr>
          <w:r>
            <w:rPr>
              <w:rFonts w:ascii="Palatino Linotype" w:hAnsi="Palatino Linotype"/>
              <w:b/>
              <w:sz w:val="22"/>
              <w:szCs w:val="22"/>
              <w:lang w:val="es-ES_tradnl"/>
            </w:rPr>
            <w:t>02757/INFOEM/IP/RR/2018</w:t>
          </w:r>
        </w:p>
      </w:tc>
    </w:tr>
    <w:tr w:rsidR="00E844A0" w:rsidRPr="008F2CCC" w:rsidTr="00202BFF">
      <w:tc>
        <w:tcPr>
          <w:tcW w:w="3119" w:type="dxa"/>
          <w:vMerge/>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E844A0" w:rsidRPr="00631CAB" w:rsidRDefault="00687726" w:rsidP="00687726">
          <w:pPr>
            <w:jc w:val="both"/>
            <w:rPr>
              <w:rFonts w:ascii="Palatino Linotype" w:hAnsi="Palatino Linotype"/>
              <w:b/>
              <w:sz w:val="22"/>
              <w:szCs w:val="22"/>
            </w:rPr>
          </w:pPr>
          <w:proofErr w:type="spellStart"/>
          <w:r>
            <w:rPr>
              <w:rFonts w:ascii="Palatino Linotype" w:hAnsi="Palatino Linotype"/>
              <w:b/>
              <w:sz w:val="22"/>
              <w:szCs w:val="22"/>
            </w:rPr>
            <w:t>Xxxxx</w:t>
          </w:r>
          <w:proofErr w:type="spellEnd"/>
          <w:r w:rsidR="00E844A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E844A0">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E844A0" w:rsidRPr="008F2CCC" w:rsidTr="00202BFF">
      <w:trPr>
        <w:trHeight w:val="228"/>
      </w:trPr>
      <w:tc>
        <w:tcPr>
          <w:tcW w:w="3119" w:type="dxa"/>
          <w:vMerge/>
        </w:tcPr>
        <w:p w:rsidR="00E844A0" w:rsidRPr="008F2CCC" w:rsidRDefault="00E844A0" w:rsidP="00E37C88">
          <w:pPr>
            <w:rPr>
              <w:rFonts w:ascii="Palatino Linotype" w:hAnsi="Palatino Linotype"/>
              <w:b/>
              <w:sz w:val="22"/>
              <w:szCs w:val="22"/>
              <w:lang w:val="es-ES_tradnl"/>
            </w:rPr>
          </w:pPr>
        </w:p>
      </w:tc>
      <w:tc>
        <w:tcPr>
          <w:tcW w:w="2551" w:type="dxa"/>
          <w:shd w:val="clear" w:color="auto" w:fill="auto"/>
        </w:tcPr>
        <w:p w:rsidR="00E844A0" w:rsidRPr="008F2CCC" w:rsidRDefault="00E844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E844A0" w:rsidRPr="00DC41C8" w:rsidRDefault="00E844A0" w:rsidP="00470031">
          <w:pPr>
            <w:ind w:right="600"/>
            <w:jc w:val="both"/>
            <w:rPr>
              <w:rFonts w:ascii="Palatino Linotype" w:hAnsi="Palatino Linotype"/>
              <w:b/>
              <w:sz w:val="22"/>
              <w:szCs w:val="22"/>
            </w:rPr>
          </w:pPr>
          <w:r w:rsidRPr="00E844A0">
            <w:rPr>
              <w:rFonts w:ascii="Palatino Linotype" w:hAnsi="Palatino Linotype"/>
              <w:b/>
              <w:sz w:val="22"/>
              <w:szCs w:val="22"/>
            </w:rPr>
            <w:t>Universidad Politécnica del Valle de Toluca</w:t>
          </w:r>
        </w:p>
      </w:tc>
    </w:tr>
    <w:tr w:rsidR="00E844A0" w:rsidRPr="008F2CCC" w:rsidTr="00202BFF">
      <w:tc>
        <w:tcPr>
          <w:tcW w:w="3119" w:type="dxa"/>
          <w:vMerge/>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E844A0" w:rsidRDefault="00E844A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E844A0" w:rsidRDefault="00E844A0" w:rsidP="003C718E">
          <w:pPr>
            <w:jc w:val="both"/>
            <w:rPr>
              <w:rFonts w:ascii="Palatino Linotype" w:hAnsi="Palatino Linotype"/>
              <w:b/>
              <w:sz w:val="22"/>
              <w:szCs w:val="22"/>
              <w:lang w:val="es-ES_tradnl"/>
            </w:rPr>
          </w:pPr>
        </w:p>
        <w:p w:rsidR="00E844A0" w:rsidRPr="008F2CCC" w:rsidRDefault="00E844A0" w:rsidP="003C718E">
          <w:pPr>
            <w:jc w:val="both"/>
            <w:rPr>
              <w:rFonts w:ascii="Palatino Linotype" w:hAnsi="Palatino Linotype"/>
              <w:b/>
              <w:sz w:val="22"/>
              <w:szCs w:val="22"/>
              <w:lang w:val="es-ES_tradnl"/>
            </w:rPr>
          </w:pPr>
        </w:p>
      </w:tc>
    </w:tr>
  </w:tbl>
  <w:p w:rsidR="00E844A0" w:rsidRPr="00AF2340" w:rsidRDefault="00E844A0"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9"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A269B7"/>
    <w:multiLevelType w:val="hybridMultilevel"/>
    <w:tmpl w:val="FAF880F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3"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5"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6"/>
  </w:num>
  <w:num w:numId="3">
    <w:abstractNumId w:val="33"/>
  </w:num>
  <w:num w:numId="4">
    <w:abstractNumId w:val="13"/>
  </w:num>
  <w:num w:numId="5">
    <w:abstractNumId w:val="7"/>
  </w:num>
  <w:num w:numId="6">
    <w:abstractNumId w:val="32"/>
  </w:num>
  <w:num w:numId="7">
    <w:abstractNumId w:val="34"/>
  </w:num>
  <w:num w:numId="8">
    <w:abstractNumId w:val="14"/>
  </w:num>
  <w:num w:numId="9">
    <w:abstractNumId w:val="12"/>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9"/>
  </w:num>
  <w:num w:numId="14">
    <w:abstractNumId w:val="15"/>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5"/>
  </w:num>
  <w:num w:numId="19">
    <w:abstractNumId w:val="17"/>
  </w:num>
  <w:num w:numId="20">
    <w:abstractNumId w:val="26"/>
  </w:num>
  <w:num w:numId="21">
    <w:abstractNumId w:val="11"/>
  </w:num>
  <w:num w:numId="22">
    <w:abstractNumId w:val="25"/>
  </w:num>
  <w:num w:numId="23">
    <w:abstractNumId w:val="22"/>
  </w:num>
  <w:num w:numId="24">
    <w:abstractNumId w:val="16"/>
  </w:num>
  <w:num w:numId="25">
    <w:abstractNumId w:val="4"/>
  </w:num>
  <w:num w:numId="26">
    <w:abstractNumId w:val="35"/>
  </w:num>
  <w:num w:numId="27">
    <w:abstractNumId w:val="27"/>
  </w:num>
  <w:num w:numId="28">
    <w:abstractNumId w:val="29"/>
  </w:num>
  <w:num w:numId="29">
    <w:abstractNumId w:val="18"/>
  </w:num>
  <w:num w:numId="30">
    <w:abstractNumId w:val="6"/>
  </w:num>
  <w:num w:numId="31">
    <w:abstractNumId w:val="10"/>
  </w:num>
  <w:num w:numId="32">
    <w:abstractNumId w:val="1"/>
  </w:num>
  <w:num w:numId="33">
    <w:abstractNumId w:val="20"/>
  </w:num>
  <w:num w:numId="34">
    <w:abstractNumId w:val="3"/>
  </w:num>
  <w:num w:numId="35">
    <w:abstractNumId w:val="30"/>
  </w:num>
  <w:num w:numId="36">
    <w:abstractNumId w:val="23"/>
  </w:num>
  <w:num w:numId="37">
    <w:abstractNumId w:val="8"/>
  </w:num>
  <w:num w:numId="38">
    <w:abstractNumId w:val="31"/>
  </w:num>
  <w:num w:numId="39">
    <w:abstractNumId w:val="2"/>
  </w:num>
  <w:num w:numId="40">
    <w:abstractNumId w:val="0"/>
  </w:num>
  <w:num w:numId="4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4C3"/>
    <w:rsid w:val="000135D5"/>
    <w:rsid w:val="000142C0"/>
    <w:rsid w:val="000149C1"/>
    <w:rsid w:val="00014E91"/>
    <w:rsid w:val="00015DDC"/>
    <w:rsid w:val="000160C6"/>
    <w:rsid w:val="00016A2B"/>
    <w:rsid w:val="00016B11"/>
    <w:rsid w:val="00016E5E"/>
    <w:rsid w:val="0001796B"/>
    <w:rsid w:val="00017EBE"/>
    <w:rsid w:val="00020BD7"/>
    <w:rsid w:val="00020C9F"/>
    <w:rsid w:val="00020CBF"/>
    <w:rsid w:val="00020F56"/>
    <w:rsid w:val="00022093"/>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B80"/>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DFA"/>
    <w:rsid w:val="00061E9B"/>
    <w:rsid w:val="00061EB4"/>
    <w:rsid w:val="00062501"/>
    <w:rsid w:val="0006258E"/>
    <w:rsid w:val="0006259E"/>
    <w:rsid w:val="00062793"/>
    <w:rsid w:val="000628AA"/>
    <w:rsid w:val="00062C16"/>
    <w:rsid w:val="0006319E"/>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18A"/>
    <w:rsid w:val="0007436D"/>
    <w:rsid w:val="00075615"/>
    <w:rsid w:val="00075EA3"/>
    <w:rsid w:val="00077AC1"/>
    <w:rsid w:val="00077B79"/>
    <w:rsid w:val="00077BB8"/>
    <w:rsid w:val="00077D8C"/>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483"/>
    <w:rsid w:val="00096D57"/>
    <w:rsid w:val="000970F0"/>
    <w:rsid w:val="00097B14"/>
    <w:rsid w:val="00097CBB"/>
    <w:rsid w:val="000A0195"/>
    <w:rsid w:val="000A06CB"/>
    <w:rsid w:val="000A1149"/>
    <w:rsid w:val="000A1205"/>
    <w:rsid w:val="000A1549"/>
    <w:rsid w:val="000A2B2B"/>
    <w:rsid w:val="000A2E1A"/>
    <w:rsid w:val="000A3399"/>
    <w:rsid w:val="000A3D63"/>
    <w:rsid w:val="000A4495"/>
    <w:rsid w:val="000A4664"/>
    <w:rsid w:val="000A4AAE"/>
    <w:rsid w:val="000A4CE2"/>
    <w:rsid w:val="000A4E74"/>
    <w:rsid w:val="000A52A9"/>
    <w:rsid w:val="000A5939"/>
    <w:rsid w:val="000A5A68"/>
    <w:rsid w:val="000A60C8"/>
    <w:rsid w:val="000A66D7"/>
    <w:rsid w:val="000A7958"/>
    <w:rsid w:val="000A7B48"/>
    <w:rsid w:val="000B0766"/>
    <w:rsid w:val="000B11B2"/>
    <w:rsid w:val="000B17FD"/>
    <w:rsid w:val="000B20AC"/>
    <w:rsid w:val="000B3DC6"/>
    <w:rsid w:val="000B3FFD"/>
    <w:rsid w:val="000B4067"/>
    <w:rsid w:val="000B4194"/>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33"/>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4AB"/>
    <w:rsid w:val="000E68DA"/>
    <w:rsid w:val="000E6C51"/>
    <w:rsid w:val="000E7182"/>
    <w:rsid w:val="000E71A3"/>
    <w:rsid w:val="000E72D5"/>
    <w:rsid w:val="000E74AC"/>
    <w:rsid w:val="000F0F1C"/>
    <w:rsid w:val="000F133B"/>
    <w:rsid w:val="000F1F1C"/>
    <w:rsid w:val="000F2185"/>
    <w:rsid w:val="000F22FE"/>
    <w:rsid w:val="000F251F"/>
    <w:rsid w:val="000F2B5F"/>
    <w:rsid w:val="000F2DAA"/>
    <w:rsid w:val="000F3899"/>
    <w:rsid w:val="000F4AC2"/>
    <w:rsid w:val="000F4C20"/>
    <w:rsid w:val="000F4ED6"/>
    <w:rsid w:val="000F4F47"/>
    <w:rsid w:val="000F54D4"/>
    <w:rsid w:val="000F55B8"/>
    <w:rsid w:val="000F55EC"/>
    <w:rsid w:val="000F5B87"/>
    <w:rsid w:val="000F7133"/>
    <w:rsid w:val="000F734B"/>
    <w:rsid w:val="000F750D"/>
    <w:rsid w:val="000F79EA"/>
    <w:rsid w:val="000F7B4E"/>
    <w:rsid w:val="00100BC0"/>
    <w:rsid w:val="00101809"/>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6ED5"/>
    <w:rsid w:val="001270BF"/>
    <w:rsid w:val="0012738A"/>
    <w:rsid w:val="00127558"/>
    <w:rsid w:val="00127E98"/>
    <w:rsid w:val="00130303"/>
    <w:rsid w:val="0013056F"/>
    <w:rsid w:val="00130665"/>
    <w:rsid w:val="00131065"/>
    <w:rsid w:val="00131082"/>
    <w:rsid w:val="00131466"/>
    <w:rsid w:val="00131979"/>
    <w:rsid w:val="00131ABC"/>
    <w:rsid w:val="00131FC4"/>
    <w:rsid w:val="00132178"/>
    <w:rsid w:val="001322D3"/>
    <w:rsid w:val="001323DC"/>
    <w:rsid w:val="00133607"/>
    <w:rsid w:val="00133D6C"/>
    <w:rsid w:val="00134F4F"/>
    <w:rsid w:val="00135792"/>
    <w:rsid w:val="0013622C"/>
    <w:rsid w:val="00136F28"/>
    <w:rsid w:val="001371A5"/>
    <w:rsid w:val="00137228"/>
    <w:rsid w:val="001378F0"/>
    <w:rsid w:val="00137AEE"/>
    <w:rsid w:val="00137D02"/>
    <w:rsid w:val="0014022D"/>
    <w:rsid w:val="00140252"/>
    <w:rsid w:val="001406EB"/>
    <w:rsid w:val="00140BE0"/>
    <w:rsid w:val="00140FA7"/>
    <w:rsid w:val="001410E2"/>
    <w:rsid w:val="00141EE7"/>
    <w:rsid w:val="001425F5"/>
    <w:rsid w:val="00142A4A"/>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596"/>
    <w:rsid w:val="001737DF"/>
    <w:rsid w:val="00175682"/>
    <w:rsid w:val="001757B6"/>
    <w:rsid w:val="00175CC8"/>
    <w:rsid w:val="00175EBB"/>
    <w:rsid w:val="00175FE0"/>
    <w:rsid w:val="001769F3"/>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6D7"/>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375"/>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2A93"/>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2BFF"/>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4536"/>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262"/>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4355"/>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0D27"/>
    <w:rsid w:val="002910B6"/>
    <w:rsid w:val="00291CD6"/>
    <w:rsid w:val="00292081"/>
    <w:rsid w:val="00292588"/>
    <w:rsid w:val="002930AD"/>
    <w:rsid w:val="002930C5"/>
    <w:rsid w:val="002930F8"/>
    <w:rsid w:val="0029345D"/>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A7C50"/>
    <w:rsid w:val="002B0232"/>
    <w:rsid w:val="002B0E2D"/>
    <w:rsid w:val="002B1211"/>
    <w:rsid w:val="002B1EFF"/>
    <w:rsid w:val="002B1F09"/>
    <w:rsid w:val="002B285A"/>
    <w:rsid w:val="002B29D7"/>
    <w:rsid w:val="002B2AF8"/>
    <w:rsid w:val="002B2F18"/>
    <w:rsid w:val="002B323A"/>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6D66"/>
    <w:rsid w:val="002C742B"/>
    <w:rsid w:val="002C783E"/>
    <w:rsid w:val="002C79B8"/>
    <w:rsid w:val="002D0ADC"/>
    <w:rsid w:val="002D1F7F"/>
    <w:rsid w:val="002D2359"/>
    <w:rsid w:val="002D2928"/>
    <w:rsid w:val="002D2D55"/>
    <w:rsid w:val="002D2E8E"/>
    <w:rsid w:val="002D30A0"/>
    <w:rsid w:val="002D32E2"/>
    <w:rsid w:val="002D334A"/>
    <w:rsid w:val="002D3C48"/>
    <w:rsid w:val="002D4AE4"/>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3C9"/>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B74"/>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2E8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3CB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1B5"/>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1C3F"/>
    <w:rsid w:val="00382A1D"/>
    <w:rsid w:val="003833EE"/>
    <w:rsid w:val="00383658"/>
    <w:rsid w:val="00383839"/>
    <w:rsid w:val="00383898"/>
    <w:rsid w:val="0038391D"/>
    <w:rsid w:val="00383ACB"/>
    <w:rsid w:val="00384274"/>
    <w:rsid w:val="00385020"/>
    <w:rsid w:val="003852EA"/>
    <w:rsid w:val="0038668F"/>
    <w:rsid w:val="0038692F"/>
    <w:rsid w:val="0038708D"/>
    <w:rsid w:val="0038718C"/>
    <w:rsid w:val="0038767F"/>
    <w:rsid w:val="003908D3"/>
    <w:rsid w:val="00390F89"/>
    <w:rsid w:val="003921AF"/>
    <w:rsid w:val="0039272C"/>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6B29"/>
    <w:rsid w:val="003B7AA0"/>
    <w:rsid w:val="003C04E5"/>
    <w:rsid w:val="003C0544"/>
    <w:rsid w:val="003C0C03"/>
    <w:rsid w:val="003C0C4B"/>
    <w:rsid w:val="003C0F0A"/>
    <w:rsid w:val="003C20B9"/>
    <w:rsid w:val="003C22CD"/>
    <w:rsid w:val="003C2568"/>
    <w:rsid w:val="003C2AA5"/>
    <w:rsid w:val="003C3640"/>
    <w:rsid w:val="003C3ACE"/>
    <w:rsid w:val="003C3D09"/>
    <w:rsid w:val="003C40A2"/>
    <w:rsid w:val="003C492A"/>
    <w:rsid w:val="003C549A"/>
    <w:rsid w:val="003C5BE8"/>
    <w:rsid w:val="003C5FA2"/>
    <w:rsid w:val="003C653B"/>
    <w:rsid w:val="003C65F0"/>
    <w:rsid w:val="003C687A"/>
    <w:rsid w:val="003C718E"/>
    <w:rsid w:val="003C7ED1"/>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7F"/>
    <w:rsid w:val="003E3EB2"/>
    <w:rsid w:val="003E44CD"/>
    <w:rsid w:val="003E4810"/>
    <w:rsid w:val="003E728E"/>
    <w:rsid w:val="003E77DB"/>
    <w:rsid w:val="003E7BF9"/>
    <w:rsid w:val="003E7D00"/>
    <w:rsid w:val="003F012C"/>
    <w:rsid w:val="003F01CE"/>
    <w:rsid w:val="003F05FB"/>
    <w:rsid w:val="003F1D4C"/>
    <w:rsid w:val="003F1FF7"/>
    <w:rsid w:val="003F216F"/>
    <w:rsid w:val="003F2B44"/>
    <w:rsid w:val="003F38D6"/>
    <w:rsid w:val="003F3DC0"/>
    <w:rsid w:val="003F4A81"/>
    <w:rsid w:val="003F4BAB"/>
    <w:rsid w:val="003F4DDF"/>
    <w:rsid w:val="003F4F0B"/>
    <w:rsid w:val="003F614E"/>
    <w:rsid w:val="003F623D"/>
    <w:rsid w:val="003F6CF0"/>
    <w:rsid w:val="003F7E28"/>
    <w:rsid w:val="00400224"/>
    <w:rsid w:val="0040026A"/>
    <w:rsid w:val="00400574"/>
    <w:rsid w:val="004005B5"/>
    <w:rsid w:val="004011A1"/>
    <w:rsid w:val="0040268E"/>
    <w:rsid w:val="004027FA"/>
    <w:rsid w:val="00402A09"/>
    <w:rsid w:val="00402D6D"/>
    <w:rsid w:val="00402F3F"/>
    <w:rsid w:val="00402FAA"/>
    <w:rsid w:val="0040320B"/>
    <w:rsid w:val="0040368C"/>
    <w:rsid w:val="0040454A"/>
    <w:rsid w:val="00404552"/>
    <w:rsid w:val="00404E42"/>
    <w:rsid w:val="004053EC"/>
    <w:rsid w:val="0040561A"/>
    <w:rsid w:val="004057A1"/>
    <w:rsid w:val="0040588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4AA"/>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5C3"/>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597"/>
    <w:rsid w:val="004678F1"/>
    <w:rsid w:val="00470031"/>
    <w:rsid w:val="004718FD"/>
    <w:rsid w:val="00471C89"/>
    <w:rsid w:val="00472203"/>
    <w:rsid w:val="00472B2F"/>
    <w:rsid w:val="00472EEC"/>
    <w:rsid w:val="00472EFE"/>
    <w:rsid w:val="00473992"/>
    <w:rsid w:val="00473F16"/>
    <w:rsid w:val="004740C0"/>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150F"/>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40F2"/>
    <w:rsid w:val="004A45F9"/>
    <w:rsid w:val="004A4A3B"/>
    <w:rsid w:val="004A4F2C"/>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1679"/>
    <w:rsid w:val="004D220E"/>
    <w:rsid w:val="004D227C"/>
    <w:rsid w:val="004D22AD"/>
    <w:rsid w:val="004D251F"/>
    <w:rsid w:val="004D297C"/>
    <w:rsid w:val="004D2AAD"/>
    <w:rsid w:val="004D44C8"/>
    <w:rsid w:val="004D4EEC"/>
    <w:rsid w:val="004D546C"/>
    <w:rsid w:val="004D5B01"/>
    <w:rsid w:val="004D5D80"/>
    <w:rsid w:val="004D5EF3"/>
    <w:rsid w:val="004D6483"/>
    <w:rsid w:val="004D6B55"/>
    <w:rsid w:val="004E0611"/>
    <w:rsid w:val="004E0C64"/>
    <w:rsid w:val="004E1112"/>
    <w:rsid w:val="004E2E1D"/>
    <w:rsid w:val="004E2FC6"/>
    <w:rsid w:val="004E3429"/>
    <w:rsid w:val="004E35E4"/>
    <w:rsid w:val="004E38AF"/>
    <w:rsid w:val="004E4332"/>
    <w:rsid w:val="004E49DF"/>
    <w:rsid w:val="004E54B5"/>
    <w:rsid w:val="004E5727"/>
    <w:rsid w:val="004E5A11"/>
    <w:rsid w:val="004E5B54"/>
    <w:rsid w:val="004E6445"/>
    <w:rsid w:val="004E6791"/>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8F6"/>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78F"/>
    <w:rsid w:val="00545A2E"/>
    <w:rsid w:val="00545DD6"/>
    <w:rsid w:val="005465AB"/>
    <w:rsid w:val="00546C2E"/>
    <w:rsid w:val="0054716E"/>
    <w:rsid w:val="005474E8"/>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5959"/>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59CF"/>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7A8"/>
    <w:rsid w:val="005C7B8A"/>
    <w:rsid w:val="005C7E19"/>
    <w:rsid w:val="005D0128"/>
    <w:rsid w:val="005D02B2"/>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04A5"/>
    <w:rsid w:val="00601150"/>
    <w:rsid w:val="00601329"/>
    <w:rsid w:val="0060142A"/>
    <w:rsid w:val="006017E2"/>
    <w:rsid w:val="00603D3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71C"/>
    <w:rsid w:val="00625D6F"/>
    <w:rsid w:val="0062608C"/>
    <w:rsid w:val="00626380"/>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81A"/>
    <w:rsid w:val="00640AF2"/>
    <w:rsid w:val="0064155A"/>
    <w:rsid w:val="00641BB8"/>
    <w:rsid w:val="006433AB"/>
    <w:rsid w:val="00643765"/>
    <w:rsid w:val="00644195"/>
    <w:rsid w:val="006457A5"/>
    <w:rsid w:val="00646DD0"/>
    <w:rsid w:val="0064794B"/>
    <w:rsid w:val="00647F42"/>
    <w:rsid w:val="00650133"/>
    <w:rsid w:val="00650174"/>
    <w:rsid w:val="006505CC"/>
    <w:rsid w:val="006509D6"/>
    <w:rsid w:val="00651AEC"/>
    <w:rsid w:val="0065218E"/>
    <w:rsid w:val="00652941"/>
    <w:rsid w:val="00653CF4"/>
    <w:rsid w:val="00655403"/>
    <w:rsid w:val="00655596"/>
    <w:rsid w:val="0065631D"/>
    <w:rsid w:val="0065642B"/>
    <w:rsid w:val="006565A2"/>
    <w:rsid w:val="006568EA"/>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9F6"/>
    <w:rsid w:val="00667C46"/>
    <w:rsid w:val="00667C5C"/>
    <w:rsid w:val="00670240"/>
    <w:rsid w:val="00670266"/>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65"/>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87726"/>
    <w:rsid w:val="00691932"/>
    <w:rsid w:val="00692F64"/>
    <w:rsid w:val="00693490"/>
    <w:rsid w:val="00693878"/>
    <w:rsid w:val="00693A79"/>
    <w:rsid w:val="00693E86"/>
    <w:rsid w:val="0069473D"/>
    <w:rsid w:val="00694BD2"/>
    <w:rsid w:val="006957B1"/>
    <w:rsid w:val="00696111"/>
    <w:rsid w:val="006961B7"/>
    <w:rsid w:val="00697028"/>
    <w:rsid w:val="00697C3B"/>
    <w:rsid w:val="00697E10"/>
    <w:rsid w:val="006A02F2"/>
    <w:rsid w:val="006A0D0E"/>
    <w:rsid w:val="006A0DC7"/>
    <w:rsid w:val="006A1092"/>
    <w:rsid w:val="006A1AF4"/>
    <w:rsid w:val="006A1BFC"/>
    <w:rsid w:val="006A1FD3"/>
    <w:rsid w:val="006A2356"/>
    <w:rsid w:val="006A30E8"/>
    <w:rsid w:val="006A313B"/>
    <w:rsid w:val="006A497F"/>
    <w:rsid w:val="006A5B63"/>
    <w:rsid w:val="006A6BEF"/>
    <w:rsid w:val="006A71F6"/>
    <w:rsid w:val="006A7765"/>
    <w:rsid w:val="006B0078"/>
    <w:rsid w:val="006B03BE"/>
    <w:rsid w:val="006B0914"/>
    <w:rsid w:val="006B0962"/>
    <w:rsid w:val="006B0C8E"/>
    <w:rsid w:val="006B0FB9"/>
    <w:rsid w:val="006B1923"/>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0F3"/>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C52"/>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AA8"/>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27A74"/>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216"/>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6C21"/>
    <w:rsid w:val="00747261"/>
    <w:rsid w:val="00747331"/>
    <w:rsid w:val="00747825"/>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8C1"/>
    <w:rsid w:val="00763C13"/>
    <w:rsid w:val="00763F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503"/>
    <w:rsid w:val="00782C2E"/>
    <w:rsid w:val="00782CD2"/>
    <w:rsid w:val="0078399F"/>
    <w:rsid w:val="00784B31"/>
    <w:rsid w:val="0078534B"/>
    <w:rsid w:val="00785735"/>
    <w:rsid w:val="007867C3"/>
    <w:rsid w:val="0078687F"/>
    <w:rsid w:val="0078765F"/>
    <w:rsid w:val="00790A00"/>
    <w:rsid w:val="00790CA5"/>
    <w:rsid w:val="00790CE5"/>
    <w:rsid w:val="00791147"/>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6174"/>
    <w:rsid w:val="00797B98"/>
    <w:rsid w:val="00797C78"/>
    <w:rsid w:val="007A059E"/>
    <w:rsid w:val="007A09B0"/>
    <w:rsid w:val="007A15A9"/>
    <w:rsid w:val="007A2245"/>
    <w:rsid w:val="007A227B"/>
    <w:rsid w:val="007A2AB1"/>
    <w:rsid w:val="007A2DE4"/>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A42"/>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2E87"/>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310E"/>
    <w:rsid w:val="00824389"/>
    <w:rsid w:val="00824392"/>
    <w:rsid w:val="008245DA"/>
    <w:rsid w:val="00825624"/>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4CF4"/>
    <w:rsid w:val="00835927"/>
    <w:rsid w:val="00835AA8"/>
    <w:rsid w:val="00835DF1"/>
    <w:rsid w:val="00835F6E"/>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56E"/>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37"/>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A71"/>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6FBC"/>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76"/>
    <w:rsid w:val="008A78C5"/>
    <w:rsid w:val="008A7FD8"/>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289"/>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0CC3"/>
    <w:rsid w:val="008E1A1B"/>
    <w:rsid w:val="008E1A8A"/>
    <w:rsid w:val="008E1B4E"/>
    <w:rsid w:val="008E1CFD"/>
    <w:rsid w:val="008E24AC"/>
    <w:rsid w:val="008E26FC"/>
    <w:rsid w:val="008E2969"/>
    <w:rsid w:val="008E2D60"/>
    <w:rsid w:val="008E3D18"/>
    <w:rsid w:val="008E4388"/>
    <w:rsid w:val="008E43D6"/>
    <w:rsid w:val="008E4674"/>
    <w:rsid w:val="008E4E7F"/>
    <w:rsid w:val="008E4FBA"/>
    <w:rsid w:val="008E5500"/>
    <w:rsid w:val="008E5682"/>
    <w:rsid w:val="008E628A"/>
    <w:rsid w:val="008E7111"/>
    <w:rsid w:val="008E7E27"/>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C79"/>
    <w:rsid w:val="008F5EEB"/>
    <w:rsid w:val="008F60C5"/>
    <w:rsid w:val="008F6D10"/>
    <w:rsid w:val="008F6E71"/>
    <w:rsid w:val="008F73C7"/>
    <w:rsid w:val="00900F9F"/>
    <w:rsid w:val="00901261"/>
    <w:rsid w:val="009012A7"/>
    <w:rsid w:val="00901F18"/>
    <w:rsid w:val="00902077"/>
    <w:rsid w:val="009022B6"/>
    <w:rsid w:val="00902410"/>
    <w:rsid w:val="00902A0B"/>
    <w:rsid w:val="00902CD7"/>
    <w:rsid w:val="00903B60"/>
    <w:rsid w:val="00905581"/>
    <w:rsid w:val="00905B13"/>
    <w:rsid w:val="00905C5F"/>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186F"/>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19A7"/>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6B5"/>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B60"/>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5B0"/>
    <w:rsid w:val="00991A8B"/>
    <w:rsid w:val="009928CB"/>
    <w:rsid w:val="00993500"/>
    <w:rsid w:val="009941A8"/>
    <w:rsid w:val="009956C3"/>
    <w:rsid w:val="0099621E"/>
    <w:rsid w:val="00996AB3"/>
    <w:rsid w:val="00997681"/>
    <w:rsid w:val="009979DE"/>
    <w:rsid w:val="00997A76"/>
    <w:rsid w:val="00997C8D"/>
    <w:rsid w:val="00997CE9"/>
    <w:rsid w:val="00997D5B"/>
    <w:rsid w:val="009A0245"/>
    <w:rsid w:val="009A0628"/>
    <w:rsid w:val="009A1C6B"/>
    <w:rsid w:val="009A274E"/>
    <w:rsid w:val="009A30EF"/>
    <w:rsid w:val="009A3CAE"/>
    <w:rsid w:val="009A415B"/>
    <w:rsid w:val="009A570B"/>
    <w:rsid w:val="009A5A47"/>
    <w:rsid w:val="009A6194"/>
    <w:rsid w:val="009A6950"/>
    <w:rsid w:val="009A729F"/>
    <w:rsid w:val="009A7391"/>
    <w:rsid w:val="009A7793"/>
    <w:rsid w:val="009A7EC9"/>
    <w:rsid w:val="009B0056"/>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60E7"/>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1F"/>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5164"/>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452"/>
    <w:rsid w:val="00A40899"/>
    <w:rsid w:val="00A41149"/>
    <w:rsid w:val="00A41932"/>
    <w:rsid w:val="00A41A00"/>
    <w:rsid w:val="00A41CEF"/>
    <w:rsid w:val="00A430EB"/>
    <w:rsid w:val="00A435B3"/>
    <w:rsid w:val="00A43E20"/>
    <w:rsid w:val="00A43ED6"/>
    <w:rsid w:val="00A44239"/>
    <w:rsid w:val="00A44768"/>
    <w:rsid w:val="00A44DC1"/>
    <w:rsid w:val="00A44FAE"/>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1DE"/>
    <w:rsid w:val="00A71567"/>
    <w:rsid w:val="00A71A19"/>
    <w:rsid w:val="00A71CD7"/>
    <w:rsid w:val="00A72439"/>
    <w:rsid w:val="00A729F2"/>
    <w:rsid w:val="00A72DEC"/>
    <w:rsid w:val="00A72FE9"/>
    <w:rsid w:val="00A7350D"/>
    <w:rsid w:val="00A74675"/>
    <w:rsid w:val="00A75489"/>
    <w:rsid w:val="00A75EE0"/>
    <w:rsid w:val="00A76074"/>
    <w:rsid w:val="00A76DA1"/>
    <w:rsid w:val="00A770A2"/>
    <w:rsid w:val="00A77A85"/>
    <w:rsid w:val="00A81140"/>
    <w:rsid w:val="00A81414"/>
    <w:rsid w:val="00A81A4A"/>
    <w:rsid w:val="00A8273B"/>
    <w:rsid w:val="00A82C9E"/>
    <w:rsid w:val="00A82D0B"/>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4A7"/>
    <w:rsid w:val="00A977A2"/>
    <w:rsid w:val="00AA034F"/>
    <w:rsid w:val="00AA0505"/>
    <w:rsid w:val="00AA0642"/>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5B1"/>
    <w:rsid w:val="00AB1847"/>
    <w:rsid w:val="00AB272D"/>
    <w:rsid w:val="00AB2802"/>
    <w:rsid w:val="00AB2C63"/>
    <w:rsid w:val="00AB31DD"/>
    <w:rsid w:val="00AB4B9D"/>
    <w:rsid w:val="00AB4D70"/>
    <w:rsid w:val="00AB4E3C"/>
    <w:rsid w:val="00AB501E"/>
    <w:rsid w:val="00AB5702"/>
    <w:rsid w:val="00AB64B8"/>
    <w:rsid w:val="00AB6C73"/>
    <w:rsid w:val="00AB7563"/>
    <w:rsid w:val="00AB76BB"/>
    <w:rsid w:val="00AB78FA"/>
    <w:rsid w:val="00AB7D26"/>
    <w:rsid w:val="00AC0987"/>
    <w:rsid w:val="00AC0B68"/>
    <w:rsid w:val="00AC0C4F"/>
    <w:rsid w:val="00AC103B"/>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819"/>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4BDE"/>
    <w:rsid w:val="00AF5032"/>
    <w:rsid w:val="00AF5780"/>
    <w:rsid w:val="00AF5801"/>
    <w:rsid w:val="00AF5EF6"/>
    <w:rsid w:val="00AF64FB"/>
    <w:rsid w:val="00AF6C24"/>
    <w:rsid w:val="00AF7575"/>
    <w:rsid w:val="00AF7949"/>
    <w:rsid w:val="00AF7A0B"/>
    <w:rsid w:val="00AF7B90"/>
    <w:rsid w:val="00B01153"/>
    <w:rsid w:val="00B01348"/>
    <w:rsid w:val="00B0168D"/>
    <w:rsid w:val="00B018E7"/>
    <w:rsid w:val="00B01EF8"/>
    <w:rsid w:val="00B020EB"/>
    <w:rsid w:val="00B0244B"/>
    <w:rsid w:val="00B027B1"/>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DDC"/>
    <w:rsid w:val="00B11F86"/>
    <w:rsid w:val="00B122CA"/>
    <w:rsid w:val="00B12535"/>
    <w:rsid w:val="00B125BE"/>
    <w:rsid w:val="00B12B0B"/>
    <w:rsid w:val="00B1312B"/>
    <w:rsid w:val="00B13AD8"/>
    <w:rsid w:val="00B1458C"/>
    <w:rsid w:val="00B145E9"/>
    <w:rsid w:val="00B14AC4"/>
    <w:rsid w:val="00B14E77"/>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49"/>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02B"/>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031F"/>
    <w:rsid w:val="00BB13AD"/>
    <w:rsid w:val="00BB1DB6"/>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15B"/>
    <w:rsid w:val="00BC5979"/>
    <w:rsid w:val="00BC6735"/>
    <w:rsid w:val="00BD0542"/>
    <w:rsid w:val="00BD05CA"/>
    <w:rsid w:val="00BD0F19"/>
    <w:rsid w:val="00BD0F95"/>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2EE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0C5C"/>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39A2"/>
    <w:rsid w:val="00C64972"/>
    <w:rsid w:val="00C649F1"/>
    <w:rsid w:val="00C65074"/>
    <w:rsid w:val="00C66C21"/>
    <w:rsid w:val="00C673CF"/>
    <w:rsid w:val="00C70810"/>
    <w:rsid w:val="00C70BE9"/>
    <w:rsid w:val="00C71401"/>
    <w:rsid w:val="00C71888"/>
    <w:rsid w:val="00C724A7"/>
    <w:rsid w:val="00C72FC7"/>
    <w:rsid w:val="00C73084"/>
    <w:rsid w:val="00C733DB"/>
    <w:rsid w:val="00C73D3B"/>
    <w:rsid w:val="00C743E6"/>
    <w:rsid w:val="00C748B8"/>
    <w:rsid w:val="00C75A16"/>
    <w:rsid w:val="00C75EC5"/>
    <w:rsid w:val="00C765CD"/>
    <w:rsid w:val="00C7703A"/>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6DD3"/>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3F1E"/>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5F5C"/>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6FF"/>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2D"/>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DF"/>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2C64"/>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246"/>
    <w:rsid w:val="00DD242C"/>
    <w:rsid w:val="00DD298D"/>
    <w:rsid w:val="00DD2B60"/>
    <w:rsid w:val="00DD2BC1"/>
    <w:rsid w:val="00DD3673"/>
    <w:rsid w:val="00DD3ACD"/>
    <w:rsid w:val="00DD43FB"/>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643"/>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7D3"/>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4C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955"/>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0C2E"/>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254"/>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4A0"/>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56AF"/>
    <w:rsid w:val="00E960BF"/>
    <w:rsid w:val="00E96568"/>
    <w:rsid w:val="00E96AC5"/>
    <w:rsid w:val="00E96BE8"/>
    <w:rsid w:val="00E96CDD"/>
    <w:rsid w:val="00E96EA4"/>
    <w:rsid w:val="00EA0ECA"/>
    <w:rsid w:val="00EA0F34"/>
    <w:rsid w:val="00EA1079"/>
    <w:rsid w:val="00EA131F"/>
    <w:rsid w:val="00EA15E9"/>
    <w:rsid w:val="00EA1D12"/>
    <w:rsid w:val="00EA1EE4"/>
    <w:rsid w:val="00EA23FF"/>
    <w:rsid w:val="00EA2934"/>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097"/>
    <w:rsid w:val="00EC3861"/>
    <w:rsid w:val="00EC509C"/>
    <w:rsid w:val="00EC5301"/>
    <w:rsid w:val="00EC5412"/>
    <w:rsid w:val="00EC5CA8"/>
    <w:rsid w:val="00EC64B5"/>
    <w:rsid w:val="00EC6C37"/>
    <w:rsid w:val="00EC6F60"/>
    <w:rsid w:val="00EC715C"/>
    <w:rsid w:val="00EC761D"/>
    <w:rsid w:val="00ED007B"/>
    <w:rsid w:val="00ED2644"/>
    <w:rsid w:val="00ED2D9C"/>
    <w:rsid w:val="00ED360F"/>
    <w:rsid w:val="00ED39B2"/>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AC3"/>
    <w:rsid w:val="00F14D7D"/>
    <w:rsid w:val="00F153F3"/>
    <w:rsid w:val="00F15864"/>
    <w:rsid w:val="00F15FC2"/>
    <w:rsid w:val="00F15FED"/>
    <w:rsid w:val="00F1614C"/>
    <w:rsid w:val="00F17345"/>
    <w:rsid w:val="00F17AC9"/>
    <w:rsid w:val="00F17CC2"/>
    <w:rsid w:val="00F17CE9"/>
    <w:rsid w:val="00F212DD"/>
    <w:rsid w:val="00F218FF"/>
    <w:rsid w:val="00F2244C"/>
    <w:rsid w:val="00F22A3E"/>
    <w:rsid w:val="00F235BC"/>
    <w:rsid w:val="00F23722"/>
    <w:rsid w:val="00F23858"/>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294"/>
    <w:rsid w:val="00F564CE"/>
    <w:rsid w:val="00F567DB"/>
    <w:rsid w:val="00F56E74"/>
    <w:rsid w:val="00F575DD"/>
    <w:rsid w:val="00F57902"/>
    <w:rsid w:val="00F614DD"/>
    <w:rsid w:val="00F61597"/>
    <w:rsid w:val="00F62034"/>
    <w:rsid w:val="00F62AF0"/>
    <w:rsid w:val="00F6315F"/>
    <w:rsid w:val="00F63352"/>
    <w:rsid w:val="00F640FB"/>
    <w:rsid w:val="00F64B57"/>
    <w:rsid w:val="00F64B73"/>
    <w:rsid w:val="00F64F8E"/>
    <w:rsid w:val="00F654AB"/>
    <w:rsid w:val="00F6567E"/>
    <w:rsid w:val="00F65A28"/>
    <w:rsid w:val="00F65B64"/>
    <w:rsid w:val="00F65E80"/>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147"/>
    <w:rsid w:val="00F73623"/>
    <w:rsid w:val="00F745D1"/>
    <w:rsid w:val="00F74E4E"/>
    <w:rsid w:val="00F74E5D"/>
    <w:rsid w:val="00F75600"/>
    <w:rsid w:val="00F75C16"/>
    <w:rsid w:val="00F75F32"/>
    <w:rsid w:val="00F7794C"/>
    <w:rsid w:val="00F77BFA"/>
    <w:rsid w:val="00F8044C"/>
    <w:rsid w:val="00F80560"/>
    <w:rsid w:val="00F80DC2"/>
    <w:rsid w:val="00F81993"/>
    <w:rsid w:val="00F81FCF"/>
    <w:rsid w:val="00F822BE"/>
    <w:rsid w:val="00F828E2"/>
    <w:rsid w:val="00F836BA"/>
    <w:rsid w:val="00F83C71"/>
    <w:rsid w:val="00F83D96"/>
    <w:rsid w:val="00F83EA1"/>
    <w:rsid w:val="00F842A4"/>
    <w:rsid w:val="00F8531B"/>
    <w:rsid w:val="00F85E1E"/>
    <w:rsid w:val="00F85FB2"/>
    <w:rsid w:val="00F86121"/>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9DB"/>
    <w:rsid w:val="00F96A5D"/>
    <w:rsid w:val="00F96E7D"/>
    <w:rsid w:val="00F96EF1"/>
    <w:rsid w:val="00F97802"/>
    <w:rsid w:val="00FA041E"/>
    <w:rsid w:val="00FA0690"/>
    <w:rsid w:val="00FA1A30"/>
    <w:rsid w:val="00FA1B03"/>
    <w:rsid w:val="00FA22A4"/>
    <w:rsid w:val="00FA22CC"/>
    <w:rsid w:val="00FA259E"/>
    <w:rsid w:val="00FA3A26"/>
    <w:rsid w:val="00FA3A48"/>
    <w:rsid w:val="00FA3BF4"/>
    <w:rsid w:val="00FA48EE"/>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2F"/>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3A8"/>
    <w:rsid w:val="00FF0610"/>
    <w:rsid w:val="00FF08B7"/>
    <w:rsid w:val="00FF0A60"/>
    <w:rsid w:val="00FF1725"/>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4C70-CC24-483E-9979-B729400B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34</Pages>
  <Words>7886</Words>
  <Characters>43376</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9</cp:revision>
  <cp:lastPrinted>2018-10-04T15:25:00Z</cp:lastPrinted>
  <dcterms:created xsi:type="dcterms:W3CDTF">2018-09-14T01:37:00Z</dcterms:created>
  <dcterms:modified xsi:type="dcterms:W3CDTF">2018-10-17T17:56:00Z</dcterms:modified>
</cp:coreProperties>
</file>